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B8" w:rsidRPr="00625725" w:rsidRDefault="005611B8" w:rsidP="005611B8">
      <w:pPr>
        <w:keepLines/>
        <w:spacing w:after="0" w:line="240" w:lineRule="auto"/>
        <w:outlineLvl w:val="0"/>
        <w:rPr>
          <w:rFonts w:eastAsiaTheme="majorEastAsia" w:cs="Times New Roman"/>
          <w:b/>
          <w:bCs/>
          <w:sz w:val="24"/>
          <w:szCs w:val="28"/>
        </w:rPr>
      </w:pPr>
      <w:r>
        <w:rPr>
          <w:rFonts w:eastAsiaTheme="majorEastAsia" w:cs="Times New Roman"/>
          <w:b/>
          <w:bCs/>
          <w:sz w:val="24"/>
          <w:szCs w:val="28"/>
        </w:rPr>
        <w:t>7a</w:t>
      </w:r>
      <w:r w:rsidRPr="00625725">
        <w:rPr>
          <w:rFonts w:eastAsiaTheme="majorEastAsia" w:cs="Times New Roman"/>
          <w:b/>
          <w:bCs/>
          <w:sz w:val="24"/>
          <w:szCs w:val="28"/>
        </w:rPr>
        <w:t>. FRAUD PROCESS</w:t>
      </w:r>
    </w:p>
    <w:p w:rsidR="005611B8" w:rsidRPr="00625725" w:rsidRDefault="005611B8" w:rsidP="005611B8">
      <w:pPr>
        <w:keepLines/>
        <w:spacing w:after="0" w:line="240" w:lineRule="auto"/>
        <w:outlineLvl w:val="0"/>
        <w:rPr>
          <w:rFonts w:eastAsiaTheme="majorEastAsia" w:cstheme="minorHAnsi"/>
          <w:bCs/>
        </w:rPr>
      </w:pPr>
      <w:r w:rsidRPr="00625725">
        <w:rPr>
          <w:rFonts w:eastAsiaTheme="majorEastAsia" w:cstheme="minorHAnsi"/>
          <w:bCs/>
        </w:rPr>
        <w:t>Updated July 24, 2107</w:t>
      </w:r>
    </w:p>
    <w:p w:rsidR="005611B8" w:rsidRPr="00625725" w:rsidRDefault="005611B8" w:rsidP="005611B8">
      <w:pPr>
        <w:keepNext/>
        <w:keepLines/>
        <w:widowControl w:val="0"/>
        <w:spacing w:after="164" w:line="180" w:lineRule="exact"/>
        <w:ind w:left="100"/>
        <w:outlineLvl w:val="2"/>
        <w:rPr>
          <w:rFonts w:eastAsia="Arial" w:cstheme="minorHAnsi"/>
          <w:sz w:val="24"/>
          <w:szCs w:val="24"/>
          <w:shd w:val="clear" w:color="auto" w:fill="FFFFFF"/>
        </w:rPr>
      </w:pPr>
      <w:bookmarkStart w:id="0" w:name="bookmark2"/>
      <w:bookmarkStart w:id="1" w:name="_Toc472688906"/>
    </w:p>
    <w:p w:rsidR="005611B8" w:rsidRPr="00625725" w:rsidRDefault="005611B8" w:rsidP="005611B8">
      <w:pPr>
        <w:keepNext/>
        <w:keepLines/>
        <w:widowControl w:val="0"/>
        <w:spacing w:after="164" w:line="180" w:lineRule="exact"/>
        <w:ind w:left="100"/>
        <w:outlineLvl w:val="2"/>
        <w:rPr>
          <w:rFonts w:eastAsia="Arial" w:cstheme="minorHAnsi"/>
          <w:sz w:val="24"/>
          <w:szCs w:val="24"/>
        </w:rPr>
      </w:pPr>
      <w:r w:rsidRPr="00625725">
        <w:rPr>
          <w:rFonts w:eastAsia="Arial" w:cstheme="minorHAnsi"/>
          <w:sz w:val="24"/>
          <w:szCs w:val="24"/>
          <w:shd w:val="clear" w:color="auto" w:fill="FFFFFF"/>
        </w:rPr>
        <w:t>Introduction</w:t>
      </w:r>
      <w:bookmarkEnd w:id="0"/>
      <w:bookmarkEnd w:id="1"/>
    </w:p>
    <w:p w:rsidR="005611B8" w:rsidRPr="00625725" w:rsidRDefault="005611B8" w:rsidP="005611B8">
      <w:pPr>
        <w:widowControl w:val="0"/>
        <w:spacing w:after="240" w:line="230" w:lineRule="exact"/>
        <w:ind w:left="100" w:right="480"/>
        <w:rPr>
          <w:rFonts w:eastAsia="Arial" w:cstheme="minorHAnsi"/>
          <w:sz w:val="24"/>
          <w:szCs w:val="24"/>
        </w:rPr>
      </w:pPr>
      <w:r w:rsidRPr="00625725">
        <w:rPr>
          <w:rFonts w:eastAsia="Arial" w:cstheme="minorHAnsi"/>
          <w:color w:val="000000"/>
          <w:sz w:val="24"/>
          <w:szCs w:val="24"/>
          <w:shd w:val="clear" w:color="auto" w:fill="FFFFFF"/>
        </w:rPr>
        <w:t>The objective of the Fraud Prevention Response Plan is to safeguard U.S. Soybean Export Council's (USSEC) finances, company assets and resources against fraudulent acts. USSEC, which derives a significant proportion of its income from governmental funds, has a particular responsibility to ensure that income and resources are used solely for the purposes intended.</w:t>
      </w:r>
    </w:p>
    <w:p w:rsidR="005611B8" w:rsidRPr="00625725" w:rsidRDefault="005611B8" w:rsidP="005611B8">
      <w:pPr>
        <w:widowControl w:val="0"/>
        <w:spacing w:after="0" w:line="230" w:lineRule="exact"/>
        <w:ind w:left="100"/>
        <w:rPr>
          <w:rFonts w:eastAsia="Arial" w:cstheme="minorHAnsi"/>
          <w:sz w:val="24"/>
          <w:szCs w:val="24"/>
        </w:rPr>
      </w:pPr>
      <w:r w:rsidRPr="00625725">
        <w:rPr>
          <w:rFonts w:eastAsia="Arial" w:cstheme="minorHAnsi"/>
          <w:color w:val="000000"/>
          <w:sz w:val="24"/>
          <w:szCs w:val="24"/>
          <w:shd w:val="clear" w:color="auto" w:fill="FFFFFF"/>
        </w:rPr>
        <w:t>Occupational fraud and abuse fall into four main categories:</w:t>
      </w:r>
    </w:p>
    <w:p w:rsidR="005611B8" w:rsidRPr="00625725" w:rsidRDefault="005611B8" w:rsidP="005611B8">
      <w:pPr>
        <w:widowControl w:val="0"/>
        <w:numPr>
          <w:ilvl w:val="0"/>
          <w:numId w:val="1"/>
        </w:numPr>
        <w:tabs>
          <w:tab w:val="left" w:pos="706"/>
        </w:tabs>
        <w:spacing w:after="0" w:line="230" w:lineRule="exact"/>
        <w:jc w:val="both"/>
        <w:rPr>
          <w:rFonts w:eastAsia="Arial" w:cstheme="minorHAnsi"/>
          <w:sz w:val="24"/>
          <w:szCs w:val="24"/>
        </w:rPr>
      </w:pPr>
      <w:r w:rsidRPr="00625725">
        <w:rPr>
          <w:rFonts w:eastAsia="Arial" w:cstheme="minorHAnsi"/>
          <w:color w:val="000000"/>
          <w:sz w:val="24"/>
          <w:szCs w:val="24"/>
          <w:shd w:val="clear" w:color="auto" w:fill="FFFFFF"/>
        </w:rPr>
        <w:t>Theft, the misappropriation or misuse of assets for personal benefit;</w:t>
      </w:r>
    </w:p>
    <w:p w:rsidR="005611B8" w:rsidRPr="00625725" w:rsidRDefault="005611B8" w:rsidP="005611B8">
      <w:pPr>
        <w:widowControl w:val="0"/>
        <w:numPr>
          <w:ilvl w:val="0"/>
          <w:numId w:val="1"/>
        </w:numPr>
        <w:tabs>
          <w:tab w:val="left" w:pos="730"/>
        </w:tabs>
        <w:spacing w:after="0" w:line="230" w:lineRule="exact"/>
        <w:jc w:val="both"/>
        <w:rPr>
          <w:rFonts w:eastAsia="Arial" w:cstheme="minorHAnsi"/>
          <w:sz w:val="24"/>
          <w:szCs w:val="24"/>
        </w:rPr>
      </w:pPr>
      <w:r w:rsidRPr="00625725">
        <w:rPr>
          <w:rFonts w:eastAsia="Arial" w:cstheme="minorHAnsi"/>
          <w:color w:val="000000"/>
          <w:sz w:val="24"/>
          <w:szCs w:val="24"/>
          <w:shd w:val="clear" w:color="auto" w:fill="FFFFFF"/>
        </w:rPr>
        <w:t>Bribery and corruption;</w:t>
      </w:r>
    </w:p>
    <w:p w:rsidR="005611B8" w:rsidRPr="00625725" w:rsidRDefault="005611B8" w:rsidP="005611B8">
      <w:pPr>
        <w:widowControl w:val="0"/>
        <w:numPr>
          <w:ilvl w:val="0"/>
          <w:numId w:val="1"/>
        </w:numPr>
        <w:tabs>
          <w:tab w:val="left" w:pos="725"/>
        </w:tabs>
        <w:spacing w:after="0" w:line="230" w:lineRule="exact"/>
        <w:ind w:right="270"/>
        <w:jc w:val="both"/>
        <w:rPr>
          <w:rFonts w:eastAsia="Arial" w:cstheme="minorHAnsi"/>
          <w:sz w:val="24"/>
          <w:szCs w:val="24"/>
        </w:rPr>
      </w:pPr>
      <w:r w:rsidRPr="00625725">
        <w:rPr>
          <w:rFonts w:eastAsia="Arial" w:cstheme="minorHAnsi"/>
          <w:color w:val="000000"/>
          <w:sz w:val="24"/>
          <w:szCs w:val="24"/>
          <w:shd w:val="clear" w:color="auto" w:fill="FFFFFF"/>
        </w:rPr>
        <w:t xml:space="preserve">Financial statement fraud including false accounting and/or making fraudulent </w:t>
      </w:r>
      <w:r w:rsidRPr="00625725">
        <w:rPr>
          <w:rFonts w:eastAsia="Arial" w:cstheme="minorHAnsi"/>
          <w:color w:val="000000"/>
          <w:sz w:val="24"/>
          <w:szCs w:val="24"/>
          <w:shd w:val="clear" w:color="auto" w:fill="FFFFFF"/>
        </w:rPr>
        <w:tab/>
        <w:t xml:space="preserve">statements with a view to personal gain or gain for another: for example falsely </w:t>
      </w:r>
      <w:r w:rsidRPr="00625725">
        <w:rPr>
          <w:rFonts w:eastAsia="Arial" w:cstheme="minorHAnsi"/>
          <w:color w:val="000000"/>
          <w:sz w:val="24"/>
          <w:szCs w:val="24"/>
          <w:shd w:val="clear" w:color="auto" w:fill="FFFFFF"/>
        </w:rPr>
        <w:tab/>
        <w:t xml:space="preserve">claiming overtime, travel and subsistence, sick leave or special leave (with or without </w:t>
      </w:r>
      <w:r w:rsidRPr="00625725">
        <w:rPr>
          <w:rFonts w:eastAsia="Arial" w:cstheme="minorHAnsi"/>
          <w:color w:val="000000"/>
          <w:sz w:val="24"/>
          <w:szCs w:val="24"/>
          <w:shd w:val="clear" w:color="auto" w:fill="FFFFFF"/>
        </w:rPr>
        <w:tab/>
        <w:t>pay);</w:t>
      </w:r>
    </w:p>
    <w:p w:rsidR="005611B8" w:rsidRPr="00625725" w:rsidRDefault="005611B8" w:rsidP="005611B8">
      <w:pPr>
        <w:widowControl w:val="0"/>
        <w:numPr>
          <w:ilvl w:val="0"/>
          <w:numId w:val="1"/>
        </w:numPr>
        <w:tabs>
          <w:tab w:val="left" w:pos="730"/>
        </w:tabs>
        <w:spacing w:after="220" w:line="230" w:lineRule="exact"/>
        <w:jc w:val="both"/>
        <w:rPr>
          <w:rFonts w:eastAsia="Arial" w:cstheme="minorHAnsi"/>
          <w:sz w:val="24"/>
          <w:szCs w:val="24"/>
        </w:rPr>
      </w:pPr>
      <w:r w:rsidRPr="00625725">
        <w:rPr>
          <w:rFonts w:eastAsia="Arial" w:cstheme="minorHAnsi"/>
          <w:color w:val="000000"/>
          <w:sz w:val="24"/>
          <w:szCs w:val="24"/>
          <w:shd w:val="clear" w:color="auto" w:fill="FFFFFF"/>
        </w:rPr>
        <w:t>Externally perpetrating a fraud against an organization.</w:t>
      </w:r>
    </w:p>
    <w:p w:rsidR="005611B8" w:rsidRPr="00625725" w:rsidRDefault="005611B8" w:rsidP="005611B8">
      <w:pPr>
        <w:widowControl w:val="0"/>
        <w:tabs>
          <w:tab w:val="left" w:pos="730"/>
        </w:tabs>
        <w:spacing w:after="220" w:line="230" w:lineRule="exact"/>
        <w:jc w:val="both"/>
        <w:rPr>
          <w:rFonts w:eastAsia="Arial" w:cstheme="minorHAnsi"/>
          <w:sz w:val="24"/>
          <w:szCs w:val="24"/>
        </w:rPr>
      </w:pPr>
    </w:p>
    <w:p w:rsidR="005611B8" w:rsidRPr="00625725" w:rsidRDefault="005611B8" w:rsidP="005611B8">
      <w:pPr>
        <w:keepNext/>
        <w:keepLines/>
        <w:widowControl w:val="0"/>
        <w:spacing w:after="0" w:line="180" w:lineRule="exact"/>
        <w:ind w:left="100"/>
        <w:outlineLvl w:val="2"/>
        <w:rPr>
          <w:rFonts w:eastAsia="Arial" w:cstheme="minorHAnsi"/>
          <w:sz w:val="24"/>
          <w:szCs w:val="24"/>
          <w:shd w:val="clear" w:color="auto" w:fill="FFFFFF"/>
        </w:rPr>
      </w:pPr>
      <w:bookmarkStart w:id="2" w:name="bookmark3"/>
      <w:bookmarkStart w:id="3" w:name="_Toc472688907"/>
      <w:r w:rsidRPr="00625725">
        <w:rPr>
          <w:rFonts w:eastAsia="Arial" w:cstheme="minorHAnsi"/>
          <w:sz w:val="24"/>
          <w:szCs w:val="24"/>
          <w:shd w:val="clear" w:color="auto" w:fill="FFFFFF"/>
        </w:rPr>
        <w:t>Definitions</w:t>
      </w:r>
      <w:bookmarkEnd w:id="2"/>
      <w:bookmarkEnd w:id="3"/>
    </w:p>
    <w:p w:rsidR="005611B8" w:rsidRPr="00625725" w:rsidRDefault="005611B8" w:rsidP="005611B8">
      <w:pPr>
        <w:keepNext/>
        <w:keepLines/>
        <w:widowControl w:val="0"/>
        <w:spacing w:after="0" w:line="180" w:lineRule="exact"/>
        <w:ind w:left="100"/>
        <w:outlineLvl w:val="2"/>
        <w:rPr>
          <w:rFonts w:eastAsia="Arial" w:cstheme="minorHAnsi"/>
          <w:sz w:val="24"/>
          <w:szCs w:val="24"/>
        </w:rPr>
      </w:pPr>
    </w:p>
    <w:p w:rsidR="005611B8" w:rsidRPr="00625725" w:rsidRDefault="005611B8" w:rsidP="005611B8">
      <w:pPr>
        <w:widowControl w:val="0"/>
        <w:spacing w:after="220" w:line="230" w:lineRule="exact"/>
        <w:ind w:left="100" w:right="480"/>
        <w:rPr>
          <w:rFonts w:eastAsia="Arial" w:cstheme="minorHAnsi"/>
          <w:sz w:val="24"/>
          <w:szCs w:val="24"/>
        </w:rPr>
      </w:pPr>
      <w:r w:rsidRPr="00625725">
        <w:rPr>
          <w:rFonts w:eastAsia="Arial" w:cstheme="minorHAnsi"/>
          <w:color w:val="000000"/>
          <w:sz w:val="24"/>
          <w:szCs w:val="24"/>
          <w:shd w:val="clear" w:color="auto" w:fill="FFFFFF"/>
        </w:rPr>
        <w:t>1) Fraud: For practical purposes and for this manual, fraud may be defined as the use of deception with the intention of obtaining an advantage, avoiding an obligation or causing loss to the organization.  It is a deliberate intent to acquire money or goods dishonestly through the falsification of records or documents; the deliberate changing of financial statements or other records by either a volunteer, contractor or staff member of USSEC.</w:t>
      </w:r>
    </w:p>
    <w:p w:rsidR="005611B8" w:rsidRPr="00625725" w:rsidRDefault="005611B8" w:rsidP="005611B8">
      <w:pPr>
        <w:widowControl w:val="0"/>
        <w:spacing w:after="276" w:line="180" w:lineRule="exact"/>
        <w:ind w:left="100"/>
        <w:rPr>
          <w:rFonts w:eastAsia="Arial" w:cstheme="minorHAnsi"/>
          <w:sz w:val="24"/>
          <w:szCs w:val="24"/>
        </w:rPr>
      </w:pPr>
      <w:r w:rsidRPr="00625725">
        <w:rPr>
          <w:rFonts w:eastAsia="Arial" w:cstheme="minorHAnsi"/>
          <w:color w:val="000000"/>
          <w:sz w:val="24"/>
          <w:szCs w:val="24"/>
          <w:shd w:val="clear" w:color="auto" w:fill="FFFFFF"/>
        </w:rPr>
        <w:t>Fraud includes but is not limited to the following acts:</w:t>
      </w:r>
    </w:p>
    <w:p w:rsidR="005611B8" w:rsidRPr="00625725" w:rsidRDefault="005611B8" w:rsidP="005611B8">
      <w:pPr>
        <w:widowControl w:val="0"/>
        <w:numPr>
          <w:ilvl w:val="0"/>
          <w:numId w:val="2"/>
        </w:numPr>
        <w:tabs>
          <w:tab w:val="left" w:pos="119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Any dishonest or fraudulent act, including collusion</w:t>
      </w:r>
    </w:p>
    <w:p w:rsidR="005611B8" w:rsidRPr="00625725" w:rsidRDefault="005611B8" w:rsidP="005611B8">
      <w:pPr>
        <w:widowControl w:val="0"/>
        <w:numPr>
          <w:ilvl w:val="0"/>
          <w:numId w:val="2"/>
        </w:numPr>
        <w:tabs>
          <w:tab w:val="left" w:pos="120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False representation of financial documents</w:t>
      </w:r>
    </w:p>
    <w:p w:rsidR="005611B8" w:rsidRPr="00625725" w:rsidRDefault="005611B8" w:rsidP="005611B8">
      <w:pPr>
        <w:widowControl w:val="0"/>
        <w:numPr>
          <w:ilvl w:val="0"/>
          <w:numId w:val="2"/>
        </w:numPr>
        <w:tabs>
          <w:tab w:val="left" w:pos="120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Misappropriation of funds, supplies, or other company assets</w:t>
      </w:r>
    </w:p>
    <w:p w:rsidR="005611B8" w:rsidRPr="00625725" w:rsidRDefault="005611B8" w:rsidP="005611B8">
      <w:pPr>
        <w:widowControl w:val="0"/>
        <w:numPr>
          <w:ilvl w:val="0"/>
          <w:numId w:val="2"/>
        </w:numPr>
        <w:tabs>
          <w:tab w:val="left" w:pos="121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Impropriety in the handling or reporting of money or financial transactions</w:t>
      </w:r>
    </w:p>
    <w:p w:rsidR="005611B8" w:rsidRPr="00625725" w:rsidRDefault="005611B8" w:rsidP="005611B8">
      <w:pPr>
        <w:widowControl w:val="0"/>
        <w:numPr>
          <w:ilvl w:val="0"/>
          <w:numId w:val="2"/>
        </w:numPr>
        <w:tabs>
          <w:tab w:val="left" w:pos="120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Disclosing confidential and proprietary information to outside parties</w:t>
      </w:r>
    </w:p>
    <w:p w:rsidR="005611B8" w:rsidRPr="00625725" w:rsidRDefault="005611B8" w:rsidP="005611B8">
      <w:pPr>
        <w:widowControl w:val="0"/>
        <w:numPr>
          <w:ilvl w:val="0"/>
          <w:numId w:val="2"/>
        </w:numPr>
        <w:tabs>
          <w:tab w:val="left" w:pos="1190"/>
        </w:tabs>
        <w:spacing w:after="0" w:line="240" w:lineRule="exact"/>
        <w:ind w:right="840"/>
        <w:rPr>
          <w:rFonts w:eastAsia="Arial" w:cstheme="minorHAnsi"/>
          <w:sz w:val="24"/>
          <w:szCs w:val="24"/>
        </w:rPr>
      </w:pPr>
      <w:r w:rsidRPr="00625725">
        <w:rPr>
          <w:rFonts w:eastAsia="Arial" w:cstheme="minorHAnsi"/>
          <w:color w:val="000000"/>
          <w:sz w:val="24"/>
          <w:szCs w:val="24"/>
          <w:shd w:val="clear" w:color="auto" w:fill="FFFFFF"/>
        </w:rPr>
        <w:t xml:space="preserve">Accepting or seeking anything of material value from contractors, vendors, </w:t>
      </w:r>
      <w:r w:rsidRPr="00625725">
        <w:rPr>
          <w:rFonts w:eastAsia="Arial" w:cstheme="minorHAnsi"/>
          <w:color w:val="000000"/>
          <w:sz w:val="24"/>
          <w:szCs w:val="24"/>
          <w:shd w:val="clear" w:color="auto" w:fill="FFFFFF"/>
        </w:rPr>
        <w:tab/>
        <w:t>or persons providing services/materials to the Company.</w:t>
      </w:r>
    </w:p>
    <w:p w:rsidR="005611B8" w:rsidRPr="00625725" w:rsidRDefault="005611B8" w:rsidP="005611B8">
      <w:pPr>
        <w:widowControl w:val="0"/>
        <w:numPr>
          <w:ilvl w:val="0"/>
          <w:numId w:val="2"/>
        </w:numPr>
        <w:tabs>
          <w:tab w:val="left" w:pos="1205"/>
        </w:tabs>
        <w:spacing w:after="0" w:line="240" w:lineRule="exact"/>
        <w:ind w:right="680"/>
        <w:rPr>
          <w:rFonts w:eastAsia="Arial" w:cstheme="minorHAnsi"/>
          <w:sz w:val="24"/>
          <w:szCs w:val="24"/>
        </w:rPr>
      </w:pPr>
      <w:r w:rsidRPr="00625725">
        <w:rPr>
          <w:rFonts w:eastAsia="Arial" w:cstheme="minorHAnsi"/>
          <w:color w:val="000000"/>
          <w:sz w:val="24"/>
          <w:szCs w:val="24"/>
          <w:shd w:val="clear" w:color="auto" w:fill="FFFFFF"/>
        </w:rPr>
        <w:t xml:space="preserve">Destruction, removal, or inappropriate use of records, furniture, fixtures, and </w:t>
      </w:r>
      <w:r w:rsidRPr="00625725">
        <w:rPr>
          <w:rFonts w:eastAsia="Arial" w:cstheme="minorHAnsi"/>
          <w:color w:val="000000"/>
          <w:sz w:val="24"/>
          <w:szCs w:val="24"/>
          <w:shd w:val="clear" w:color="auto" w:fill="FFFFFF"/>
        </w:rPr>
        <w:tab/>
        <w:t>equipment; and/or</w:t>
      </w:r>
    </w:p>
    <w:p w:rsidR="005611B8" w:rsidRPr="00625725" w:rsidRDefault="005611B8" w:rsidP="005611B8">
      <w:pPr>
        <w:widowControl w:val="0"/>
        <w:numPr>
          <w:ilvl w:val="0"/>
          <w:numId w:val="2"/>
        </w:numPr>
        <w:tabs>
          <w:tab w:val="left" w:pos="1190"/>
        </w:tabs>
        <w:spacing w:after="248" w:line="240" w:lineRule="exact"/>
        <w:jc w:val="both"/>
        <w:rPr>
          <w:rFonts w:eastAsia="Arial" w:cstheme="minorHAnsi"/>
          <w:sz w:val="24"/>
          <w:szCs w:val="24"/>
        </w:rPr>
      </w:pPr>
      <w:r w:rsidRPr="00625725">
        <w:rPr>
          <w:rFonts w:eastAsia="Arial" w:cstheme="minorHAnsi"/>
          <w:color w:val="000000"/>
          <w:sz w:val="24"/>
          <w:szCs w:val="24"/>
          <w:shd w:val="clear" w:color="auto" w:fill="FFFFFF"/>
        </w:rPr>
        <w:t>Any similar or related irregularity</w:t>
      </w:r>
    </w:p>
    <w:p w:rsidR="005611B8" w:rsidRPr="00625725" w:rsidRDefault="005611B8" w:rsidP="005611B8">
      <w:pPr>
        <w:widowControl w:val="0"/>
        <w:tabs>
          <w:tab w:val="left" w:pos="240"/>
        </w:tabs>
        <w:spacing w:after="280" w:line="230" w:lineRule="exact"/>
        <w:ind w:right="680"/>
        <w:rPr>
          <w:rFonts w:eastAsia="Arial" w:cstheme="minorHAnsi"/>
          <w:color w:val="000000"/>
          <w:sz w:val="24"/>
          <w:szCs w:val="24"/>
          <w:shd w:val="clear" w:color="auto" w:fill="FFFFFF"/>
        </w:rPr>
      </w:pPr>
      <w:r w:rsidRPr="00625725">
        <w:rPr>
          <w:rFonts w:eastAsia="Arial" w:cstheme="minorHAnsi"/>
          <w:color w:val="000000"/>
          <w:sz w:val="24"/>
          <w:szCs w:val="24"/>
          <w:shd w:val="clear" w:color="auto" w:fill="FFFFFF"/>
        </w:rPr>
        <w:t xml:space="preserve">2) </w:t>
      </w:r>
      <w:proofErr w:type="gramStart"/>
      <w:r w:rsidRPr="00625725">
        <w:rPr>
          <w:rFonts w:eastAsia="Arial" w:cstheme="minorHAnsi"/>
          <w:color w:val="000000"/>
          <w:sz w:val="24"/>
          <w:szCs w:val="24"/>
          <w:shd w:val="clear" w:color="auto" w:fill="FFFFFF"/>
        </w:rPr>
        <w:t>Theft :</w:t>
      </w:r>
      <w:proofErr w:type="gramEnd"/>
      <w:r w:rsidRPr="00625725">
        <w:rPr>
          <w:rFonts w:eastAsia="Arial" w:cstheme="minorHAnsi"/>
          <w:color w:val="000000"/>
          <w:sz w:val="24"/>
          <w:szCs w:val="24"/>
          <w:shd w:val="clear" w:color="auto" w:fill="FFFFFF"/>
        </w:rPr>
        <w:t xml:space="preserve"> Dishonestly acquiring, retaining or disposing of physical or intellectual property belonging to USSEC's funding sources or to individual members of the organization</w:t>
      </w:r>
    </w:p>
    <w:p w:rsidR="005611B8" w:rsidRPr="00625725" w:rsidRDefault="005611B8" w:rsidP="005611B8">
      <w:pPr>
        <w:widowControl w:val="0"/>
        <w:tabs>
          <w:tab w:val="left" w:pos="230"/>
        </w:tabs>
        <w:spacing w:after="280" w:line="230" w:lineRule="exact"/>
        <w:ind w:right="680"/>
        <w:rPr>
          <w:rFonts w:eastAsia="Arial" w:cstheme="minorHAnsi"/>
          <w:sz w:val="24"/>
          <w:szCs w:val="24"/>
        </w:rPr>
      </w:pPr>
      <w:r w:rsidRPr="00625725">
        <w:rPr>
          <w:rFonts w:eastAsia="Arial" w:cstheme="minorHAnsi"/>
          <w:color w:val="000000"/>
          <w:sz w:val="24"/>
          <w:szCs w:val="24"/>
          <w:shd w:val="clear" w:color="auto" w:fill="FFFFFF"/>
        </w:rPr>
        <w:t>3) Misuse of equipment: Deliberately misusing materials or equipment belonging to USSEC.</w:t>
      </w:r>
    </w:p>
    <w:p w:rsidR="005611B8" w:rsidRPr="00625725" w:rsidRDefault="005611B8" w:rsidP="005611B8">
      <w:pPr>
        <w:widowControl w:val="0"/>
        <w:tabs>
          <w:tab w:val="left" w:pos="240"/>
        </w:tabs>
        <w:spacing w:after="280" w:line="230" w:lineRule="exact"/>
        <w:ind w:right="680"/>
        <w:rPr>
          <w:rFonts w:eastAsia="Arial" w:cstheme="minorHAnsi"/>
          <w:sz w:val="24"/>
          <w:szCs w:val="24"/>
        </w:rPr>
      </w:pPr>
      <w:r w:rsidRPr="00625725">
        <w:rPr>
          <w:rFonts w:eastAsia="Arial" w:cstheme="minorHAnsi"/>
          <w:sz w:val="24"/>
          <w:szCs w:val="24"/>
        </w:rPr>
        <w:t xml:space="preserve">4) </w:t>
      </w:r>
      <w:r w:rsidRPr="00625725">
        <w:rPr>
          <w:rFonts w:eastAsia="Arial" w:cstheme="minorHAnsi"/>
          <w:color w:val="000000"/>
          <w:sz w:val="24"/>
          <w:szCs w:val="24"/>
          <w:shd w:val="clear" w:color="auto" w:fill="FFFFFF"/>
        </w:rPr>
        <w:t>Abuse of position: Exploiting a position of trust within the organization.</w:t>
      </w:r>
    </w:p>
    <w:p w:rsidR="005611B8" w:rsidRPr="00625725" w:rsidRDefault="005611B8" w:rsidP="005611B8">
      <w:pPr>
        <w:widowControl w:val="0"/>
        <w:tabs>
          <w:tab w:val="left" w:pos="245"/>
        </w:tabs>
        <w:spacing w:after="280" w:line="230" w:lineRule="exact"/>
        <w:ind w:right="680"/>
        <w:rPr>
          <w:rFonts w:eastAsia="Arial" w:cstheme="minorHAnsi"/>
          <w:sz w:val="24"/>
          <w:szCs w:val="24"/>
        </w:rPr>
      </w:pPr>
      <w:r w:rsidRPr="00625725">
        <w:rPr>
          <w:rFonts w:eastAsia="Arial" w:cstheme="minorHAnsi"/>
          <w:sz w:val="24"/>
          <w:szCs w:val="24"/>
        </w:rPr>
        <w:t xml:space="preserve">5) </w:t>
      </w:r>
      <w:r w:rsidRPr="00625725">
        <w:rPr>
          <w:rFonts w:eastAsia="Arial" w:cstheme="minorHAnsi"/>
          <w:color w:val="000000"/>
          <w:sz w:val="24"/>
          <w:szCs w:val="24"/>
          <w:shd w:val="clear" w:color="auto" w:fill="FFFFFF"/>
        </w:rPr>
        <w:t>Members of the organization: This includes staff, executive management, volunteers and contractors of USSEC.</w:t>
      </w:r>
    </w:p>
    <w:p w:rsidR="005611B8" w:rsidRPr="00625725" w:rsidRDefault="005611B8" w:rsidP="005611B8">
      <w:pPr>
        <w:widowControl w:val="0"/>
        <w:tabs>
          <w:tab w:val="left" w:pos="245"/>
        </w:tabs>
        <w:spacing w:after="0" w:line="230" w:lineRule="exact"/>
        <w:rPr>
          <w:rFonts w:eastAsia="Arial" w:cstheme="minorHAnsi"/>
          <w:color w:val="000000"/>
          <w:sz w:val="24"/>
          <w:szCs w:val="24"/>
          <w:shd w:val="clear" w:color="auto" w:fill="FFFFFF"/>
        </w:rPr>
      </w:pPr>
      <w:r w:rsidRPr="00625725">
        <w:rPr>
          <w:rFonts w:eastAsia="Arial" w:cstheme="minorHAnsi"/>
          <w:sz w:val="24"/>
          <w:szCs w:val="24"/>
        </w:rPr>
        <w:t xml:space="preserve">6)  </w:t>
      </w:r>
      <w:r w:rsidRPr="00625725">
        <w:rPr>
          <w:rFonts w:eastAsia="Arial" w:cstheme="minorHAnsi"/>
          <w:color w:val="000000"/>
          <w:sz w:val="24"/>
          <w:szCs w:val="24"/>
          <w:shd w:val="clear" w:color="auto" w:fill="FFFFFF"/>
        </w:rPr>
        <w:t xml:space="preserve">Executive team: Chief Executive Officer, Chief Financial Officer and Chief </w:t>
      </w:r>
      <w:r>
        <w:rPr>
          <w:rFonts w:eastAsia="Arial" w:cstheme="minorHAnsi"/>
          <w:color w:val="000000"/>
          <w:sz w:val="24"/>
          <w:szCs w:val="24"/>
          <w:shd w:val="clear" w:color="auto" w:fill="FFFFFF"/>
        </w:rPr>
        <w:t>Operating</w:t>
      </w:r>
      <w:r w:rsidRPr="00625725">
        <w:rPr>
          <w:rFonts w:eastAsia="Arial" w:cstheme="minorHAnsi"/>
          <w:color w:val="000000"/>
          <w:sz w:val="24"/>
          <w:szCs w:val="24"/>
          <w:shd w:val="clear" w:color="auto" w:fill="FFFFFF"/>
        </w:rPr>
        <w:t xml:space="preserve"> Officer.</w:t>
      </w:r>
      <w:bookmarkStart w:id="4" w:name="bookmark4"/>
    </w:p>
    <w:p w:rsidR="005611B8" w:rsidRPr="00625725" w:rsidRDefault="005611B8" w:rsidP="005611B8">
      <w:pPr>
        <w:widowControl w:val="0"/>
        <w:tabs>
          <w:tab w:val="left" w:pos="245"/>
        </w:tabs>
        <w:spacing w:after="0" w:line="230" w:lineRule="exact"/>
        <w:ind w:right="680"/>
        <w:rPr>
          <w:rFonts w:eastAsia="Arial" w:cstheme="minorHAnsi"/>
          <w:color w:val="000000"/>
          <w:sz w:val="24"/>
          <w:szCs w:val="24"/>
          <w:shd w:val="clear" w:color="auto" w:fill="FFFFFF"/>
        </w:rPr>
      </w:pPr>
    </w:p>
    <w:p w:rsidR="005611B8" w:rsidRPr="00625725" w:rsidRDefault="005611B8" w:rsidP="005611B8">
      <w:pPr>
        <w:widowControl w:val="0"/>
        <w:tabs>
          <w:tab w:val="left" w:pos="245"/>
        </w:tabs>
        <w:spacing w:after="0" w:line="230" w:lineRule="exact"/>
        <w:ind w:right="680"/>
        <w:rPr>
          <w:rFonts w:eastAsia="Arial" w:cstheme="minorHAnsi"/>
          <w:sz w:val="24"/>
          <w:szCs w:val="24"/>
        </w:rPr>
      </w:pPr>
    </w:p>
    <w:p w:rsidR="005611B8" w:rsidRPr="00625725" w:rsidRDefault="005611B8" w:rsidP="005611B8">
      <w:pPr>
        <w:keepNext/>
        <w:keepLines/>
        <w:widowControl w:val="0"/>
        <w:tabs>
          <w:tab w:val="left" w:pos="245"/>
        </w:tabs>
        <w:spacing w:after="264" w:line="180" w:lineRule="exact"/>
        <w:ind w:left="20"/>
        <w:jc w:val="both"/>
        <w:rPr>
          <w:rFonts w:eastAsia="Arial" w:cstheme="minorHAnsi"/>
          <w:sz w:val="24"/>
          <w:szCs w:val="24"/>
        </w:rPr>
      </w:pPr>
      <w:bookmarkStart w:id="5" w:name="_Toc472688908"/>
      <w:r w:rsidRPr="00625725">
        <w:rPr>
          <w:rFonts w:eastAsia="Arial" w:cstheme="minorHAnsi"/>
          <w:sz w:val="24"/>
          <w:szCs w:val="24"/>
          <w:shd w:val="clear" w:color="auto" w:fill="FFFFFF"/>
        </w:rPr>
        <w:t>Philosophy</w:t>
      </w:r>
      <w:bookmarkEnd w:id="4"/>
      <w:bookmarkEnd w:id="5"/>
    </w:p>
    <w:p w:rsidR="005611B8" w:rsidRPr="00625725" w:rsidRDefault="005611B8" w:rsidP="005611B8">
      <w:pPr>
        <w:widowControl w:val="0"/>
        <w:numPr>
          <w:ilvl w:val="2"/>
          <w:numId w:val="2"/>
        </w:numPr>
        <w:tabs>
          <w:tab w:val="left" w:pos="250"/>
        </w:tabs>
        <w:spacing w:after="228" w:line="180" w:lineRule="exact"/>
        <w:jc w:val="both"/>
        <w:rPr>
          <w:rFonts w:eastAsia="Arial" w:cstheme="minorHAnsi"/>
          <w:sz w:val="24"/>
          <w:szCs w:val="24"/>
        </w:rPr>
      </w:pPr>
      <w:r w:rsidRPr="00625725">
        <w:rPr>
          <w:rFonts w:eastAsia="Arial" w:cstheme="minorHAnsi"/>
          <w:color w:val="000000"/>
          <w:sz w:val="24"/>
          <w:szCs w:val="24"/>
          <w:shd w:val="clear" w:color="auto" w:fill="FFFFFF"/>
        </w:rPr>
        <w:t>USSEC is committed to the continuous improvement of fraud prevention and detection techniques.</w:t>
      </w:r>
    </w:p>
    <w:p w:rsidR="005611B8" w:rsidRPr="00625725" w:rsidRDefault="005611B8" w:rsidP="005611B8">
      <w:pPr>
        <w:widowControl w:val="0"/>
        <w:numPr>
          <w:ilvl w:val="2"/>
          <w:numId w:val="2"/>
        </w:numPr>
        <w:tabs>
          <w:tab w:val="left" w:pos="284"/>
        </w:tabs>
        <w:spacing w:after="300" w:line="226" w:lineRule="exact"/>
        <w:ind w:right="20"/>
        <w:jc w:val="both"/>
        <w:rPr>
          <w:rFonts w:eastAsia="Arial" w:cstheme="minorHAnsi"/>
          <w:sz w:val="24"/>
          <w:szCs w:val="24"/>
        </w:rPr>
      </w:pPr>
      <w:r w:rsidRPr="00625725">
        <w:rPr>
          <w:rFonts w:eastAsia="Arial" w:cstheme="minorHAnsi"/>
          <w:color w:val="000000"/>
          <w:sz w:val="24"/>
          <w:szCs w:val="24"/>
          <w:shd w:val="clear" w:color="auto" w:fill="FFFFFF"/>
        </w:rPr>
        <w:t>Executive management has a responsibility to ensure adequate anti-fraud measures and controls</w:t>
      </w:r>
      <w:r w:rsidRPr="00625725">
        <w:rPr>
          <w:rFonts w:eastAsia="Arial" w:cstheme="minorHAnsi"/>
          <w:color w:val="000000"/>
          <w:sz w:val="24"/>
          <w:szCs w:val="24"/>
          <w:shd w:val="clear" w:color="auto" w:fill="FFFFFF"/>
        </w:rPr>
        <w:br/>
        <w:t>are present in systems. However, staff members are equally expected to be vigilant and play an active part in fraud prevention.</w:t>
      </w:r>
    </w:p>
    <w:p w:rsidR="005611B8" w:rsidRPr="00625725" w:rsidRDefault="005611B8" w:rsidP="005611B8">
      <w:pPr>
        <w:widowControl w:val="0"/>
        <w:numPr>
          <w:ilvl w:val="2"/>
          <w:numId w:val="2"/>
        </w:numPr>
        <w:tabs>
          <w:tab w:val="left" w:pos="303"/>
        </w:tabs>
        <w:spacing w:after="296" w:line="226" w:lineRule="exact"/>
        <w:ind w:right="20"/>
        <w:jc w:val="both"/>
        <w:rPr>
          <w:rFonts w:eastAsia="Arial" w:cstheme="minorHAnsi"/>
          <w:sz w:val="24"/>
          <w:szCs w:val="24"/>
        </w:rPr>
      </w:pPr>
      <w:r w:rsidRPr="00625725">
        <w:rPr>
          <w:rFonts w:eastAsia="Arial" w:cstheme="minorHAnsi"/>
          <w:color w:val="000000"/>
          <w:sz w:val="24"/>
          <w:szCs w:val="24"/>
          <w:shd w:val="clear" w:color="auto" w:fill="FFFFFF"/>
        </w:rPr>
        <w:t>The overt investigation of all actual or suspected instances of fraud and the prosecution of</w:t>
      </w:r>
      <w:r w:rsidRPr="00625725">
        <w:rPr>
          <w:rFonts w:eastAsia="Arial" w:cstheme="minorHAnsi"/>
          <w:color w:val="000000"/>
          <w:sz w:val="24"/>
          <w:szCs w:val="24"/>
          <w:shd w:val="clear" w:color="auto" w:fill="FFFFFF"/>
        </w:rPr>
        <w:br/>
        <w:t>offenders provides an effective deterrent. Therefore, all known or suspected incidences of fraud will be thoroughly investigated and documented.</w:t>
      </w:r>
    </w:p>
    <w:p w:rsidR="005611B8" w:rsidRPr="00625725" w:rsidRDefault="005611B8" w:rsidP="005611B8">
      <w:pPr>
        <w:widowControl w:val="0"/>
        <w:numPr>
          <w:ilvl w:val="2"/>
          <w:numId w:val="2"/>
        </w:numPr>
        <w:tabs>
          <w:tab w:val="left" w:pos="265"/>
        </w:tabs>
        <w:spacing w:after="340" w:line="230" w:lineRule="exact"/>
        <w:ind w:right="20"/>
        <w:jc w:val="both"/>
        <w:rPr>
          <w:rFonts w:eastAsia="Arial" w:cstheme="minorHAnsi"/>
          <w:sz w:val="24"/>
          <w:szCs w:val="24"/>
        </w:rPr>
      </w:pPr>
      <w:r w:rsidRPr="00625725">
        <w:rPr>
          <w:rFonts w:eastAsia="Arial" w:cstheme="minorHAnsi"/>
          <w:color w:val="000000"/>
          <w:sz w:val="24"/>
          <w:szCs w:val="24"/>
          <w:shd w:val="clear" w:color="auto" w:fill="FFFFFF"/>
        </w:rPr>
        <w:t>The investigation of fraud involving any USSEC staff member is best conducted independently -</w:t>
      </w:r>
      <w:proofErr w:type="spellStart"/>
      <w:r w:rsidRPr="00625725">
        <w:rPr>
          <w:rFonts w:eastAsia="Arial" w:cstheme="minorHAnsi"/>
          <w:color w:val="000000"/>
          <w:sz w:val="24"/>
          <w:szCs w:val="24"/>
          <w:shd w:val="clear" w:color="auto" w:fill="FFFFFF"/>
        </w:rPr>
        <w:t>ie</w:t>
      </w:r>
      <w:proofErr w:type="spellEnd"/>
      <w:r w:rsidRPr="00625725">
        <w:rPr>
          <w:rFonts w:eastAsia="Arial" w:cstheme="minorHAnsi"/>
          <w:color w:val="000000"/>
          <w:sz w:val="24"/>
          <w:szCs w:val="24"/>
          <w:shd w:val="clear" w:color="auto" w:fill="FFFFFF"/>
        </w:rPr>
        <w:t>, outside the control of the line management of the area in which the investigation will take place.</w:t>
      </w:r>
    </w:p>
    <w:p w:rsidR="005611B8" w:rsidRPr="00625725" w:rsidRDefault="005611B8" w:rsidP="005611B8">
      <w:pPr>
        <w:keepNext/>
        <w:keepLines/>
        <w:widowControl w:val="0"/>
        <w:spacing w:after="264" w:line="180" w:lineRule="exact"/>
        <w:ind w:left="20"/>
        <w:jc w:val="both"/>
        <w:outlineLvl w:val="2"/>
        <w:rPr>
          <w:rFonts w:eastAsia="Arial" w:cstheme="minorHAnsi"/>
          <w:sz w:val="24"/>
          <w:szCs w:val="24"/>
        </w:rPr>
      </w:pPr>
      <w:bookmarkStart w:id="6" w:name="bookmark5"/>
      <w:bookmarkStart w:id="7" w:name="_Toc472688909"/>
      <w:r w:rsidRPr="00625725">
        <w:rPr>
          <w:rFonts w:eastAsia="Arial" w:cstheme="minorHAnsi"/>
          <w:sz w:val="24"/>
          <w:szCs w:val="24"/>
          <w:shd w:val="clear" w:color="auto" w:fill="FFFFFF"/>
        </w:rPr>
        <w:t>Corporate Objectives</w:t>
      </w:r>
      <w:bookmarkEnd w:id="6"/>
      <w:bookmarkEnd w:id="7"/>
    </w:p>
    <w:p w:rsidR="005611B8" w:rsidRPr="00625725" w:rsidRDefault="005611B8" w:rsidP="005611B8">
      <w:pPr>
        <w:widowControl w:val="0"/>
        <w:numPr>
          <w:ilvl w:val="3"/>
          <w:numId w:val="2"/>
        </w:numPr>
        <w:tabs>
          <w:tab w:val="left" w:pos="241"/>
        </w:tabs>
        <w:spacing w:after="224" w:line="180" w:lineRule="exact"/>
        <w:jc w:val="both"/>
        <w:rPr>
          <w:rFonts w:eastAsia="Arial" w:cstheme="minorHAnsi"/>
          <w:sz w:val="24"/>
          <w:szCs w:val="24"/>
        </w:rPr>
      </w:pPr>
      <w:r w:rsidRPr="00625725">
        <w:rPr>
          <w:rFonts w:eastAsia="Arial" w:cstheme="minorHAnsi"/>
          <w:color w:val="000000"/>
          <w:sz w:val="24"/>
          <w:szCs w:val="24"/>
          <w:shd w:val="clear" w:color="auto" w:fill="FFFFFF"/>
        </w:rPr>
        <w:t>To develop an anti-fraud culture and define management and employee responsibilities in this area.</w:t>
      </w:r>
    </w:p>
    <w:p w:rsidR="005611B8" w:rsidRPr="00625725" w:rsidRDefault="005611B8" w:rsidP="005611B8">
      <w:pPr>
        <w:widowControl w:val="0"/>
        <w:numPr>
          <w:ilvl w:val="3"/>
          <w:numId w:val="2"/>
        </w:numPr>
        <w:tabs>
          <w:tab w:val="left" w:pos="255"/>
        </w:tabs>
        <w:spacing w:after="300" w:line="230" w:lineRule="exact"/>
        <w:ind w:right="120"/>
        <w:rPr>
          <w:rFonts w:eastAsia="Arial" w:cstheme="minorHAnsi"/>
          <w:sz w:val="24"/>
          <w:szCs w:val="24"/>
        </w:rPr>
      </w:pPr>
      <w:r w:rsidRPr="00625725">
        <w:rPr>
          <w:rFonts w:eastAsia="Arial" w:cstheme="minorHAnsi"/>
          <w:color w:val="000000"/>
          <w:sz w:val="24"/>
          <w:szCs w:val="24"/>
          <w:shd w:val="clear" w:color="auto" w:fill="FFFFFF"/>
        </w:rPr>
        <w:t>To reduce the opportunity for fraud by introducing preventative and detective measures into systems and processes.</w:t>
      </w:r>
    </w:p>
    <w:p w:rsidR="005611B8" w:rsidRPr="00625725" w:rsidRDefault="005611B8" w:rsidP="005611B8">
      <w:pPr>
        <w:widowControl w:val="0"/>
        <w:numPr>
          <w:ilvl w:val="3"/>
          <w:numId w:val="2"/>
        </w:numPr>
        <w:tabs>
          <w:tab w:val="left" w:pos="255"/>
        </w:tabs>
        <w:spacing w:after="300" w:line="230" w:lineRule="exact"/>
        <w:ind w:right="120"/>
        <w:rPr>
          <w:rFonts w:eastAsia="Arial" w:cstheme="minorHAnsi"/>
          <w:sz w:val="24"/>
          <w:szCs w:val="24"/>
        </w:rPr>
      </w:pPr>
      <w:r w:rsidRPr="00625725">
        <w:rPr>
          <w:rFonts w:eastAsia="Arial" w:cstheme="minorHAnsi"/>
          <w:color w:val="000000"/>
          <w:sz w:val="24"/>
          <w:szCs w:val="24"/>
          <w:shd w:val="clear" w:color="auto" w:fill="FFFFFF"/>
        </w:rPr>
        <w:t>To ensure that anti-fraud controls are considered and built into new systems and processes at the design stage.</w:t>
      </w:r>
    </w:p>
    <w:p w:rsidR="005611B8" w:rsidRPr="00625725" w:rsidRDefault="005611B8" w:rsidP="005611B8">
      <w:pPr>
        <w:widowControl w:val="0"/>
        <w:numPr>
          <w:ilvl w:val="3"/>
          <w:numId w:val="2"/>
        </w:numPr>
        <w:tabs>
          <w:tab w:val="left" w:pos="255"/>
        </w:tabs>
        <w:spacing w:after="340" w:line="230" w:lineRule="exact"/>
        <w:ind w:right="640"/>
        <w:rPr>
          <w:rFonts w:eastAsia="Arial" w:cstheme="minorHAnsi"/>
          <w:sz w:val="24"/>
          <w:szCs w:val="24"/>
        </w:rPr>
      </w:pPr>
      <w:r w:rsidRPr="00625725">
        <w:rPr>
          <w:rFonts w:eastAsia="Arial" w:cstheme="minorHAnsi"/>
          <w:color w:val="000000"/>
          <w:sz w:val="24"/>
          <w:szCs w:val="24"/>
          <w:shd w:val="clear" w:color="auto" w:fill="FFFFFF"/>
        </w:rPr>
        <w:t>To promote an open and ethical culture within the organization which deem unethical behavior unacceptable.</w:t>
      </w:r>
    </w:p>
    <w:p w:rsidR="005611B8" w:rsidRPr="00625725" w:rsidRDefault="005611B8" w:rsidP="005611B8">
      <w:pPr>
        <w:widowControl w:val="0"/>
        <w:numPr>
          <w:ilvl w:val="3"/>
          <w:numId w:val="2"/>
        </w:numPr>
        <w:tabs>
          <w:tab w:val="left" w:pos="250"/>
        </w:tabs>
        <w:spacing w:after="228" w:line="180" w:lineRule="exact"/>
        <w:jc w:val="both"/>
        <w:rPr>
          <w:rFonts w:eastAsia="Arial" w:cstheme="minorHAnsi"/>
          <w:sz w:val="24"/>
          <w:szCs w:val="24"/>
        </w:rPr>
      </w:pPr>
      <w:r w:rsidRPr="00625725">
        <w:rPr>
          <w:rFonts w:eastAsia="Arial" w:cstheme="minorHAnsi"/>
          <w:color w:val="000000"/>
          <w:sz w:val="24"/>
          <w:szCs w:val="24"/>
          <w:shd w:val="clear" w:color="auto" w:fill="FFFFFF"/>
        </w:rPr>
        <w:t>To increase the vigilance of management and staff through raising fraud risk awareness.</w:t>
      </w:r>
    </w:p>
    <w:p w:rsidR="005611B8" w:rsidRPr="00625725" w:rsidRDefault="005611B8" w:rsidP="005611B8">
      <w:pPr>
        <w:widowControl w:val="0"/>
        <w:numPr>
          <w:ilvl w:val="3"/>
          <w:numId w:val="2"/>
        </w:numPr>
        <w:tabs>
          <w:tab w:val="left" w:pos="260"/>
        </w:tabs>
        <w:spacing w:after="296" w:line="226" w:lineRule="exact"/>
        <w:ind w:right="120"/>
        <w:rPr>
          <w:rFonts w:eastAsia="Arial" w:cstheme="minorHAnsi"/>
          <w:sz w:val="24"/>
          <w:szCs w:val="24"/>
        </w:rPr>
      </w:pPr>
      <w:r w:rsidRPr="00625725">
        <w:rPr>
          <w:rFonts w:eastAsia="Arial" w:cstheme="minorHAnsi"/>
          <w:color w:val="000000"/>
          <w:sz w:val="24"/>
          <w:szCs w:val="24"/>
          <w:shd w:val="clear" w:color="auto" w:fill="FFFFFF"/>
        </w:rPr>
        <w:t>To ensure that the Executive Management meets their statutory responsibilities towards fraud as per the Foreign Agricultural Service (FAS) and the Act &amp; Order for the United Soy Bean Board (USB).</w:t>
      </w:r>
    </w:p>
    <w:p w:rsidR="005611B8" w:rsidRPr="00625725" w:rsidRDefault="005611B8" w:rsidP="005611B8">
      <w:pPr>
        <w:widowControl w:val="0"/>
        <w:numPr>
          <w:ilvl w:val="3"/>
          <w:numId w:val="2"/>
        </w:numPr>
        <w:tabs>
          <w:tab w:val="left" w:pos="255"/>
        </w:tabs>
        <w:spacing w:after="300" w:line="230" w:lineRule="exact"/>
        <w:ind w:right="740"/>
        <w:rPr>
          <w:rFonts w:eastAsia="Arial" w:cstheme="minorHAnsi"/>
          <w:sz w:val="24"/>
          <w:szCs w:val="24"/>
        </w:rPr>
      </w:pPr>
      <w:r w:rsidRPr="00625725">
        <w:rPr>
          <w:rFonts w:eastAsia="Arial" w:cstheme="minorHAnsi"/>
          <w:color w:val="000000"/>
          <w:sz w:val="24"/>
          <w:szCs w:val="24"/>
          <w:shd w:val="clear" w:color="auto" w:fill="FFFFFF"/>
        </w:rPr>
        <w:t>To learn from previous incidents and recycle lessons and experiences in fraud prevention and detection globally.</w:t>
      </w:r>
    </w:p>
    <w:p w:rsidR="005611B8" w:rsidRPr="00625725" w:rsidRDefault="005611B8" w:rsidP="005611B8">
      <w:pPr>
        <w:widowControl w:val="0"/>
        <w:numPr>
          <w:ilvl w:val="3"/>
          <w:numId w:val="2"/>
        </w:numPr>
        <w:tabs>
          <w:tab w:val="left" w:pos="250"/>
        </w:tabs>
        <w:spacing w:after="340" w:line="230" w:lineRule="exact"/>
        <w:ind w:right="120"/>
        <w:rPr>
          <w:rFonts w:eastAsia="Arial" w:cstheme="minorHAnsi"/>
          <w:sz w:val="24"/>
          <w:szCs w:val="24"/>
        </w:rPr>
      </w:pPr>
      <w:r w:rsidRPr="00625725">
        <w:rPr>
          <w:rFonts w:eastAsia="Arial" w:cstheme="minorHAnsi"/>
          <w:color w:val="000000"/>
          <w:sz w:val="24"/>
          <w:szCs w:val="24"/>
          <w:shd w:val="clear" w:color="auto" w:fill="FFFFFF"/>
        </w:rPr>
        <w:t>To encourage management and staff to report their suspicions while guaranteeing anonymity where requested.</w:t>
      </w:r>
    </w:p>
    <w:p w:rsidR="005611B8" w:rsidRPr="00625725" w:rsidRDefault="005611B8" w:rsidP="005611B8">
      <w:pPr>
        <w:keepNext/>
        <w:keepLines/>
        <w:widowControl w:val="0"/>
        <w:spacing w:after="228" w:line="180" w:lineRule="exact"/>
        <w:ind w:left="20"/>
        <w:jc w:val="both"/>
        <w:outlineLvl w:val="2"/>
        <w:rPr>
          <w:rFonts w:eastAsia="Arial" w:cstheme="minorHAnsi"/>
          <w:sz w:val="24"/>
          <w:szCs w:val="24"/>
        </w:rPr>
      </w:pPr>
      <w:bookmarkStart w:id="8" w:name="bookmark6"/>
      <w:bookmarkStart w:id="9" w:name="_Toc472688910"/>
      <w:r w:rsidRPr="00625725">
        <w:rPr>
          <w:rFonts w:eastAsia="Arial" w:cstheme="minorHAnsi"/>
          <w:sz w:val="24"/>
          <w:szCs w:val="24"/>
          <w:shd w:val="clear" w:color="auto" w:fill="FFFFFF"/>
        </w:rPr>
        <w:t>Fraud P</w:t>
      </w:r>
      <w:bookmarkEnd w:id="8"/>
      <w:bookmarkEnd w:id="9"/>
      <w:r w:rsidRPr="00625725">
        <w:rPr>
          <w:rFonts w:eastAsia="Arial" w:cstheme="minorHAnsi"/>
          <w:sz w:val="24"/>
          <w:szCs w:val="24"/>
          <w:shd w:val="clear" w:color="auto" w:fill="FFFFFF"/>
        </w:rPr>
        <w:t>rocedures</w:t>
      </w:r>
    </w:p>
    <w:p w:rsidR="005611B8" w:rsidRPr="00625725" w:rsidRDefault="005611B8" w:rsidP="005611B8">
      <w:pPr>
        <w:widowControl w:val="0"/>
        <w:spacing w:after="0" w:line="264" w:lineRule="exact"/>
        <w:ind w:left="20"/>
        <w:jc w:val="both"/>
        <w:rPr>
          <w:rFonts w:eastAsia="Arial" w:cstheme="minorHAnsi"/>
          <w:sz w:val="24"/>
          <w:szCs w:val="24"/>
        </w:rPr>
      </w:pPr>
      <w:r w:rsidRPr="00625725">
        <w:rPr>
          <w:rFonts w:eastAsia="Arial" w:cstheme="minorHAnsi"/>
          <w:color w:val="000000"/>
          <w:sz w:val="24"/>
          <w:szCs w:val="24"/>
          <w:shd w:val="clear" w:color="auto" w:fill="FFFFFF"/>
        </w:rPr>
        <w:t>To achieve this USSEC will comply with the requirements of FAS and USB to:</w:t>
      </w:r>
    </w:p>
    <w:p w:rsidR="005611B8" w:rsidRPr="00625725" w:rsidRDefault="005611B8" w:rsidP="005611B8">
      <w:pPr>
        <w:widowControl w:val="0"/>
        <w:numPr>
          <w:ilvl w:val="0"/>
          <w:numId w:val="3"/>
        </w:numPr>
        <w:tabs>
          <w:tab w:val="left" w:pos="734"/>
        </w:tabs>
        <w:spacing w:after="0" w:line="264" w:lineRule="exact"/>
        <w:jc w:val="both"/>
        <w:rPr>
          <w:rFonts w:eastAsia="Arial" w:cstheme="minorHAnsi"/>
          <w:sz w:val="24"/>
          <w:szCs w:val="24"/>
        </w:rPr>
      </w:pPr>
      <w:r w:rsidRPr="00625725">
        <w:rPr>
          <w:rFonts w:eastAsia="Arial" w:cstheme="minorHAnsi"/>
          <w:color w:val="000000"/>
          <w:sz w:val="24"/>
          <w:szCs w:val="24"/>
          <w:shd w:val="clear" w:color="auto" w:fill="FFFFFF"/>
        </w:rPr>
        <w:t>Develop and maintain effective internal controls;</w:t>
      </w:r>
    </w:p>
    <w:p w:rsidR="005611B8" w:rsidRPr="00625725" w:rsidRDefault="005611B8" w:rsidP="005611B8">
      <w:pPr>
        <w:widowControl w:val="0"/>
        <w:numPr>
          <w:ilvl w:val="0"/>
          <w:numId w:val="3"/>
        </w:numPr>
        <w:tabs>
          <w:tab w:val="left" w:pos="734"/>
        </w:tabs>
        <w:spacing w:after="0" w:line="264" w:lineRule="exact"/>
        <w:jc w:val="both"/>
        <w:rPr>
          <w:rFonts w:eastAsia="Arial" w:cstheme="minorHAnsi"/>
          <w:sz w:val="24"/>
          <w:szCs w:val="24"/>
        </w:rPr>
      </w:pPr>
      <w:r w:rsidRPr="00625725">
        <w:rPr>
          <w:rFonts w:eastAsia="Arial" w:cstheme="minorHAnsi"/>
          <w:color w:val="000000"/>
          <w:sz w:val="24"/>
          <w:szCs w:val="24"/>
          <w:shd w:val="clear" w:color="auto" w:fill="FFFFFF"/>
        </w:rPr>
        <w:t>Ensure that if fraud occurs a vigorous and prompt investigation takes place;</w:t>
      </w:r>
    </w:p>
    <w:p w:rsidR="005611B8" w:rsidRPr="00625725" w:rsidRDefault="005611B8" w:rsidP="005611B8">
      <w:pPr>
        <w:widowControl w:val="0"/>
        <w:numPr>
          <w:ilvl w:val="0"/>
          <w:numId w:val="3"/>
        </w:numPr>
        <w:tabs>
          <w:tab w:val="left" w:pos="724"/>
        </w:tabs>
        <w:spacing w:after="0" w:line="264" w:lineRule="exact"/>
        <w:jc w:val="both"/>
        <w:rPr>
          <w:rFonts w:eastAsia="Arial" w:cstheme="minorHAnsi"/>
          <w:sz w:val="24"/>
          <w:szCs w:val="24"/>
        </w:rPr>
      </w:pPr>
      <w:r w:rsidRPr="00625725">
        <w:rPr>
          <w:rFonts w:eastAsia="Arial" w:cstheme="minorHAnsi"/>
          <w:color w:val="000000"/>
          <w:sz w:val="24"/>
          <w:szCs w:val="24"/>
          <w:shd w:val="clear" w:color="auto" w:fill="FFFFFF"/>
        </w:rPr>
        <w:t>Take appropriate disciplinary and legal action in all cases, where justified;</w:t>
      </w:r>
    </w:p>
    <w:p w:rsidR="005611B8" w:rsidRPr="00625725" w:rsidRDefault="005611B8" w:rsidP="005611B8">
      <w:pPr>
        <w:widowControl w:val="0"/>
        <w:numPr>
          <w:ilvl w:val="0"/>
          <w:numId w:val="3"/>
        </w:numPr>
        <w:tabs>
          <w:tab w:val="left" w:pos="734"/>
        </w:tabs>
        <w:spacing w:after="0" w:line="264" w:lineRule="exact"/>
        <w:jc w:val="both"/>
        <w:rPr>
          <w:rFonts w:eastAsia="Arial" w:cstheme="minorHAnsi"/>
          <w:sz w:val="24"/>
          <w:szCs w:val="24"/>
        </w:rPr>
      </w:pPr>
      <w:r w:rsidRPr="00625725">
        <w:rPr>
          <w:rFonts w:eastAsia="Arial" w:cstheme="minorHAnsi"/>
          <w:color w:val="000000"/>
          <w:sz w:val="24"/>
          <w:szCs w:val="24"/>
          <w:shd w:val="clear" w:color="auto" w:fill="FFFFFF"/>
        </w:rPr>
        <w:t>Review systems and procedures to prevent similar frauds;</w:t>
      </w:r>
    </w:p>
    <w:p w:rsidR="005611B8" w:rsidRPr="00625725" w:rsidRDefault="005611B8" w:rsidP="005611B8">
      <w:pPr>
        <w:widowControl w:val="0"/>
        <w:numPr>
          <w:ilvl w:val="0"/>
          <w:numId w:val="3"/>
        </w:numPr>
        <w:tabs>
          <w:tab w:val="left" w:pos="758"/>
        </w:tabs>
        <w:spacing w:after="0" w:line="230" w:lineRule="exact"/>
        <w:ind w:right="380"/>
        <w:rPr>
          <w:rFonts w:eastAsia="Arial" w:cstheme="minorHAnsi"/>
          <w:sz w:val="24"/>
          <w:szCs w:val="24"/>
        </w:rPr>
      </w:pPr>
      <w:r w:rsidRPr="00625725">
        <w:rPr>
          <w:rFonts w:eastAsia="Arial" w:cstheme="minorHAnsi"/>
          <w:color w:val="000000"/>
          <w:sz w:val="24"/>
          <w:szCs w:val="24"/>
          <w:shd w:val="clear" w:color="auto" w:fill="FFFFFF"/>
        </w:rPr>
        <w:t xml:space="preserve">Investigate whether there has been a failure in supervision and take appropriate </w:t>
      </w:r>
      <w:r w:rsidRPr="00625725">
        <w:rPr>
          <w:rFonts w:eastAsia="Arial" w:cstheme="minorHAnsi"/>
          <w:color w:val="000000"/>
          <w:sz w:val="24"/>
          <w:szCs w:val="24"/>
          <w:shd w:val="clear" w:color="auto" w:fill="FFFFFF"/>
        </w:rPr>
        <w:lastRenderedPageBreak/>
        <w:tab/>
        <w:t>disciplinary action where supervisory failures occurred; and</w:t>
      </w:r>
    </w:p>
    <w:p w:rsidR="005611B8" w:rsidRPr="00625725" w:rsidRDefault="005611B8" w:rsidP="005611B8">
      <w:pPr>
        <w:widowControl w:val="0"/>
        <w:numPr>
          <w:ilvl w:val="0"/>
          <w:numId w:val="3"/>
        </w:numPr>
        <w:tabs>
          <w:tab w:val="left" w:pos="734"/>
        </w:tabs>
        <w:spacing w:after="0" w:line="180" w:lineRule="exact"/>
        <w:jc w:val="both"/>
        <w:rPr>
          <w:rFonts w:eastAsia="Arial" w:cstheme="minorHAnsi"/>
          <w:sz w:val="24"/>
          <w:szCs w:val="24"/>
        </w:rPr>
      </w:pPr>
      <w:r w:rsidRPr="00625725">
        <w:rPr>
          <w:rFonts w:eastAsia="Arial" w:cstheme="minorHAnsi"/>
          <w:color w:val="000000"/>
          <w:sz w:val="24"/>
          <w:szCs w:val="24"/>
          <w:shd w:val="clear" w:color="auto" w:fill="FFFFFF"/>
        </w:rPr>
        <w:t>Record and report all discovered cases of fraud.</w:t>
      </w:r>
    </w:p>
    <w:p w:rsidR="005611B8" w:rsidRPr="00625725" w:rsidRDefault="005611B8" w:rsidP="005611B8">
      <w:pPr>
        <w:widowControl w:val="0"/>
        <w:spacing w:after="0" w:line="180" w:lineRule="exact"/>
        <w:ind w:left="460"/>
        <w:jc w:val="both"/>
        <w:rPr>
          <w:rFonts w:eastAsia="Arial" w:cstheme="minorHAnsi"/>
          <w:sz w:val="24"/>
          <w:szCs w:val="24"/>
        </w:rPr>
      </w:pPr>
    </w:p>
    <w:p w:rsidR="005611B8" w:rsidRPr="00625725" w:rsidRDefault="005611B8" w:rsidP="005611B8">
      <w:pPr>
        <w:widowControl w:val="0"/>
        <w:numPr>
          <w:ilvl w:val="1"/>
          <w:numId w:val="3"/>
        </w:numPr>
        <w:tabs>
          <w:tab w:val="left" w:pos="260"/>
        </w:tabs>
        <w:spacing w:after="0" w:line="230" w:lineRule="exact"/>
        <w:ind w:right="280"/>
        <w:rPr>
          <w:rFonts w:eastAsia="Arial" w:cstheme="minorHAnsi"/>
          <w:sz w:val="24"/>
          <w:szCs w:val="24"/>
        </w:rPr>
      </w:pPr>
      <w:r w:rsidRPr="00625725">
        <w:rPr>
          <w:rFonts w:eastAsia="Arial" w:cstheme="minorHAnsi"/>
          <w:color w:val="000000"/>
          <w:sz w:val="24"/>
          <w:szCs w:val="24"/>
          <w:shd w:val="clear" w:color="auto" w:fill="FFFFFF"/>
        </w:rPr>
        <w:t>The following procedures apply to all staff members, members of management and third party contractors:</w:t>
      </w:r>
    </w:p>
    <w:p w:rsidR="005611B8" w:rsidRPr="00625725" w:rsidRDefault="005611B8" w:rsidP="005611B8">
      <w:pPr>
        <w:widowControl w:val="0"/>
        <w:numPr>
          <w:ilvl w:val="0"/>
          <w:numId w:val="3"/>
        </w:numPr>
        <w:tabs>
          <w:tab w:val="left" w:pos="654"/>
        </w:tabs>
        <w:spacing w:after="0" w:line="230" w:lineRule="exact"/>
        <w:ind w:right="400"/>
        <w:rPr>
          <w:rFonts w:eastAsia="Arial" w:cstheme="minorHAnsi"/>
          <w:sz w:val="24"/>
          <w:szCs w:val="24"/>
        </w:rPr>
      </w:pPr>
      <w:r w:rsidRPr="00625725">
        <w:rPr>
          <w:rFonts w:eastAsia="Arial" w:cstheme="minorHAnsi"/>
          <w:color w:val="000000"/>
          <w:sz w:val="24"/>
          <w:szCs w:val="24"/>
          <w:shd w:val="clear" w:color="auto" w:fill="FFFFFF"/>
        </w:rPr>
        <w:t xml:space="preserve">USSEC staff members, management and third party contractors must have, and be seen to </w:t>
      </w:r>
      <w:r w:rsidRPr="00625725">
        <w:rPr>
          <w:rFonts w:eastAsia="Arial" w:cstheme="minorHAnsi"/>
          <w:color w:val="000000"/>
          <w:sz w:val="24"/>
          <w:szCs w:val="24"/>
          <w:shd w:val="clear" w:color="auto" w:fill="FFFFFF"/>
        </w:rPr>
        <w:tab/>
        <w:t xml:space="preserve">have, the highest standards of honesty, propriety and integrity in the exercise of their </w:t>
      </w:r>
      <w:r w:rsidRPr="00625725">
        <w:rPr>
          <w:rFonts w:eastAsia="Arial" w:cstheme="minorHAnsi"/>
          <w:color w:val="000000"/>
          <w:sz w:val="24"/>
          <w:szCs w:val="24"/>
          <w:shd w:val="clear" w:color="auto" w:fill="FFFFFF"/>
        </w:rPr>
        <w:tab/>
        <w:t>duties.</w:t>
      </w:r>
    </w:p>
    <w:p w:rsidR="005611B8" w:rsidRPr="00625725" w:rsidRDefault="005611B8" w:rsidP="005611B8">
      <w:pPr>
        <w:widowControl w:val="0"/>
        <w:numPr>
          <w:ilvl w:val="0"/>
          <w:numId w:val="3"/>
        </w:numPr>
        <w:tabs>
          <w:tab w:val="left" w:pos="654"/>
        </w:tabs>
        <w:spacing w:after="0" w:line="226" w:lineRule="exact"/>
        <w:ind w:right="400"/>
        <w:rPr>
          <w:rFonts w:eastAsia="Arial" w:cstheme="minorHAnsi"/>
          <w:sz w:val="24"/>
          <w:szCs w:val="24"/>
        </w:rPr>
      </w:pPr>
      <w:r w:rsidRPr="00625725">
        <w:rPr>
          <w:rFonts w:eastAsia="Arial" w:cstheme="minorHAnsi"/>
          <w:color w:val="000000"/>
          <w:sz w:val="24"/>
          <w:szCs w:val="24"/>
          <w:shd w:val="clear" w:color="auto" w:fill="FFFFFF"/>
        </w:rPr>
        <w:t xml:space="preserve">USSEC will not tolerate fraud, impropriety or dishonesty and will investigate all instances </w:t>
      </w:r>
      <w:r w:rsidRPr="00625725">
        <w:rPr>
          <w:rFonts w:eastAsia="Arial" w:cstheme="minorHAnsi"/>
          <w:color w:val="000000"/>
          <w:sz w:val="24"/>
          <w:szCs w:val="24"/>
          <w:shd w:val="clear" w:color="auto" w:fill="FFFFFF"/>
        </w:rPr>
        <w:tab/>
        <w:t>of suspected fraud, impropriety, or dishonest conduct by any member of the organization.</w:t>
      </w:r>
    </w:p>
    <w:p w:rsidR="005611B8" w:rsidRPr="00625725" w:rsidRDefault="005611B8" w:rsidP="005611B8">
      <w:pPr>
        <w:widowControl w:val="0"/>
        <w:numPr>
          <w:ilvl w:val="0"/>
          <w:numId w:val="3"/>
        </w:numPr>
        <w:tabs>
          <w:tab w:val="left" w:pos="654"/>
        </w:tabs>
        <w:spacing w:after="0" w:line="226" w:lineRule="exact"/>
        <w:ind w:right="20"/>
        <w:rPr>
          <w:rFonts w:eastAsia="Arial" w:cstheme="minorHAnsi"/>
          <w:sz w:val="24"/>
          <w:szCs w:val="24"/>
        </w:rPr>
      </w:pPr>
      <w:r w:rsidRPr="00625725">
        <w:rPr>
          <w:rFonts w:eastAsia="Arial" w:cstheme="minorHAnsi"/>
          <w:color w:val="000000"/>
          <w:sz w:val="24"/>
          <w:szCs w:val="24"/>
          <w:shd w:val="clear" w:color="auto" w:fill="FFFFFF"/>
        </w:rPr>
        <w:t xml:space="preserve">USSEC's staff member, managers or third party contractors must not defraud the organization </w:t>
      </w:r>
      <w:r w:rsidRPr="00625725">
        <w:rPr>
          <w:rFonts w:eastAsia="Arial" w:cstheme="minorHAnsi"/>
          <w:color w:val="000000"/>
          <w:sz w:val="24"/>
          <w:szCs w:val="24"/>
          <w:shd w:val="clear" w:color="auto" w:fill="FFFFFF"/>
        </w:rPr>
        <w:tab/>
        <w:t>or other members of the organization.</w:t>
      </w:r>
    </w:p>
    <w:p w:rsidR="005611B8" w:rsidRPr="00625725" w:rsidRDefault="005611B8" w:rsidP="005611B8">
      <w:pPr>
        <w:widowControl w:val="0"/>
        <w:numPr>
          <w:ilvl w:val="0"/>
          <w:numId w:val="3"/>
        </w:numPr>
        <w:tabs>
          <w:tab w:val="left" w:pos="654"/>
        </w:tabs>
        <w:spacing w:after="0" w:line="226" w:lineRule="exact"/>
        <w:ind w:right="20"/>
        <w:rPr>
          <w:rFonts w:eastAsia="Arial" w:cstheme="minorHAnsi"/>
          <w:sz w:val="24"/>
          <w:szCs w:val="24"/>
        </w:rPr>
      </w:pPr>
      <w:r w:rsidRPr="00625725">
        <w:rPr>
          <w:rFonts w:eastAsia="Arial" w:cstheme="minorHAnsi"/>
          <w:color w:val="000000"/>
          <w:sz w:val="24"/>
          <w:szCs w:val="24"/>
          <w:shd w:val="clear" w:color="auto" w:fill="FFFFFF"/>
        </w:rPr>
        <w:t xml:space="preserve">USSEC reserves the right to take action, including dismissal and/or criminal prosecution </w:t>
      </w:r>
      <w:r w:rsidRPr="00625725">
        <w:rPr>
          <w:rFonts w:eastAsia="Arial" w:cstheme="minorHAnsi"/>
          <w:color w:val="000000"/>
          <w:sz w:val="24"/>
          <w:szCs w:val="24"/>
          <w:shd w:val="clear" w:color="auto" w:fill="FFFFFF"/>
        </w:rPr>
        <w:tab/>
        <w:t xml:space="preserve">against any staff member, management or third party contractor who defrauds or attempts to </w:t>
      </w:r>
      <w:r w:rsidRPr="00625725">
        <w:rPr>
          <w:rFonts w:eastAsia="Arial" w:cstheme="minorHAnsi"/>
          <w:color w:val="000000"/>
          <w:sz w:val="24"/>
          <w:szCs w:val="24"/>
          <w:shd w:val="clear" w:color="auto" w:fill="FFFFFF"/>
        </w:rPr>
        <w:tab/>
        <w:t>defraud USSEC.</w:t>
      </w:r>
    </w:p>
    <w:p w:rsidR="005611B8" w:rsidRPr="00625725" w:rsidRDefault="005611B8" w:rsidP="005611B8">
      <w:pPr>
        <w:widowControl w:val="0"/>
        <w:numPr>
          <w:ilvl w:val="0"/>
          <w:numId w:val="3"/>
        </w:numPr>
        <w:tabs>
          <w:tab w:val="left" w:pos="654"/>
        </w:tabs>
        <w:spacing w:after="0" w:line="250" w:lineRule="exact"/>
        <w:jc w:val="both"/>
        <w:rPr>
          <w:rFonts w:eastAsia="Arial" w:cstheme="minorHAnsi"/>
          <w:sz w:val="24"/>
          <w:szCs w:val="24"/>
        </w:rPr>
      </w:pPr>
      <w:r w:rsidRPr="00625725">
        <w:rPr>
          <w:rFonts w:eastAsia="Arial" w:cstheme="minorHAnsi"/>
          <w:color w:val="000000"/>
          <w:sz w:val="24"/>
          <w:szCs w:val="24"/>
          <w:shd w:val="clear" w:color="auto" w:fill="FFFFFF"/>
        </w:rPr>
        <w:t>USSEC will co-operate fully with an external investigating body.</w:t>
      </w:r>
    </w:p>
    <w:p w:rsidR="005611B8" w:rsidRPr="00625725" w:rsidRDefault="005611B8" w:rsidP="005611B8">
      <w:pPr>
        <w:widowControl w:val="0"/>
        <w:numPr>
          <w:ilvl w:val="0"/>
          <w:numId w:val="3"/>
        </w:numPr>
        <w:tabs>
          <w:tab w:val="left" w:pos="654"/>
        </w:tabs>
        <w:spacing w:after="0" w:line="250" w:lineRule="exact"/>
        <w:jc w:val="both"/>
        <w:rPr>
          <w:rFonts w:eastAsia="Arial" w:cstheme="minorHAnsi"/>
          <w:sz w:val="24"/>
          <w:szCs w:val="24"/>
        </w:rPr>
      </w:pPr>
      <w:r w:rsidRPr="00625725">
        <w:rPr>
          <w:rFonts w:eastAsia="Arial" w:cstheme="minorHAnsi"/>
          <w:color w:val="000000"/>
          <w:sz w:val="24"/>
          <w:szCs w:val="24"/>
          <w:shd w:val="clear" w:color="auto" w:fill="FFFFFF"/>
        </w:rPr>
        <w:t>USSEC will always seek to recover funds lost through fraud.</w:t>
      </w:r>
    </w:p>
    <w:p w:rsidR="005611B8" w:rsidRPr="00625725" w:rsidRDefault="005611B8" w:rsidP="005611B8">
      <w:pPr>
        <w:widowControl w:val="0"/>
        <w:numPr>
          <w:ilvl w:val="0"/>
          <w:numId w:val="3"/>
        </w:numPr>
        <w:tabs>
          <w:tab w:val="left" w:pos="634"/>
        </w:tabs>
        <w:spacing w:after="0" w:line="250" w:lineRule="exact"/>
        <w:ind w:right="580"/>
        <w:rPr>
          <w:rFonts w:eastAsia="Arial" w:cstheme="minorHAnsi"/>
          <w:sz w:val="24"/>
          <w:szCs w:val="24"/>
        </w:rPr>
      </w:pPr>
      <w:r w:rsidRPr="00625725">
        <w:rPr>
          <w:rFonts w:eastAsia="Arial" w:cstheme="minorHAnsi"/>
          <w:color w:val="000000"/>
          <w:sz w:val="24"/>
          <w:szCs w:val="24"/>
          <w:shd w:val="clear" w:color="auto" w:fill="FFFFFF"/>
        </w:rPr>
        <w:t xml:space="preserve">All frauds or suspected frauds will be reported to Executive Management and </w:t>
      </w:r>
      <w:r w:rsidRPr="00625725">
        <w:rPr>
          <w:rFonts w:eastAsia="Arial" w:cstheme="minorHAnsi"/>
          <w:color w:val="000000"/>
          <w:sz w:val="24"/>
          <w:szCs w:val="24"/>
          <w:shd w:val="clear" w:color="auto" w:fill="FFFFFF"/>
        </w:rPr>
        <w:tab/>
        <w:t>Compliance immediately.</w:t>
      </w:r>
    </w:p>
    <w:p w:rsidR="005611B8" w:rsidRPr="00625725" w:rsidRDefault="005611B8" w:rsidP="005611B8">
      <w:pPr>
        <w:widowControl w:val="0"/>
        <w:numPr>
          <w:ilvl w:val="0"/>
          <w:numId w:val="3"/>
        </w:numPr>
        <w:tabs>
          <w:tab w:val="left" w:pos="634"/>
        </w:tabs>
        <w:spacing w:after="300" w:line="230" w:lineRule="exact"/>
        <w:ind w:right="20"/>
        <w:rPr>
          <w:rFonts w:eastAsia="Arial" w:cstheme="minorHAnsi"/>
          <w:sz w:val="24"/>
          <w:szCs w:val="24"/>
        </w:rPr>
      </w:pPr>
      <w:r w:rsidRPr="00625725">
        <w:rPr>
          <w:rFonts w:eastAsia="Arial" w:cstheme="minorHAnsi"/>
          <w:color w:val="000000"/>
          <w:sz w:val="24"/>
          <w:szCs w:val="24"/>
          <w:shd w:val="clear" w:color="auto" w:fill="FFFFFF"/>
        </w:rPr>
        <w:t xml:space="preserve">After a preliminary investigation, USSEC will Inform FAS and USB in accordance with the </w:t>
      </w:r>
      <w:r w:rsidRPr="00625725">
        <w:rPr>
          <w:rFonts w:eastAsia="Arial" w:cstheme="minorHAnsi"/>
          <w:color w:val="000000"/>
          <w:sz w:val="24"/>
          <w:szCs w:val="24"/>
          <w:shd w:val="clear" w:color="auto" w:fill="FFFFFF"/>
        </w:rPr>
        <w:tab/>
        <w:t xml:space="preserve">terms and conditions of the grant in any case where it is believed that fraud or abuse of </w:t>
      </w:r>
      <w:r w:rsidRPr="00625725">
        <w:rPr>
          <w:rFonts w:eastAsia="Arial" w:cstheme="minorHAnsi"/>
          <w:color w:val="000000"/>
          <w:sz w:val="24"/>
          <w:szCs w:val="24"/>
          <w:shd w:val="clear" w:color="auto" w:fill="FFFFFF"/>
        </w:rPr>
        <w:tab/>
        <w:t>company funds or assets are present.</w:t>
      </w:r>
    </w:p>
    <w:p w:rsidR="005611B8" w:rsidRPr="00844412" w:rsidRDefault="005611B8" w:rsidP="005611B8">
      <w:pPr>
        <w:widowControl w:val="0"/>
        <w:numPr>
          <w:ilvl w:val="0"/>
          <w:numId w:val="4"/>
        </w:numPr>
        <w:tabs>
          <w:tab w:val="left" w:pos="246"/>
        </w:tabs>
        <w:spacing w:after="304" w:line="230" w:lineRule="exact"/>
        <w:ind w:right="280"/>
        <w:jc w:val="both"/>
        <w:rPr>
          <w:rFonts w:eastAsia="Arial" w:cstheme="minorHAnsi"/>
          <w:sz w:val="24"/>
          <w:szCs w:val="24"/>
        </w:rPr>
      </w:pPr>
      <w:r w:rsidRPr="00625725">
        <w:rPr>
          <w:rFonts w:eastAsia="Arial" w:cstheme="minorHAnsi"/>
          <w:color w:val="000000"/>
          <w:sz w:val="24"/>
          <w:szCs w:val="24"/>
          <w:shd w:val="clear" w:color="auto" w:fill="FFFFFF"/>
        </w:rPr>
        <w:t>Any staff member who suspects or has knowledge of fraud or any fraudulent acts must report the matter immediately to a member of the Executive Management or via the company hotline program.  Failure to report concerns of fraud may result in disciplinary action, up to and including termination.</w:t>
      </w:r>
    </w:p>
    <w:p w:rsidR="00844412" w:rsidRPr="00844412" w:rsidRDefault="00844412" w:rsidP="005611B8">
      <w:pPr>
        <w:widowControl w:val="0"/>
        <w:numPr>
          <w:ilvl w:val="0"/>
          <w:numId w:val="4"/>
        </w:numPr>
        <w:tabs>
          <w:tab w:val="left" w:pos="246"/>
        </w:tabs>
        <w:spacing w:after="304" w:line="230" w:lineRule="exact"/>
        <w:ind w:right="280"/>
        <w:jc w:val="both"/>
        <w:rPr>
          <w:rFonts w:ascii="Calibri" w:eastAsia="Arial" w:hAnsi="Calibri" w:cs="Calibri"/>
          <w:sz w:val="24"/>
          <w:szCs w:val="24"/>
        </w:rPr>
      </w:pPr>
      <w:r w:rsidRPr="00844412">
        <w:rPr>
          <w:rFonts w:eastAsia="Arial" w:cstheme="minorHAnsi"/>
          <w:color w:val="000000"/>
          <w:sz w:val="24"/>
          <w:szCs w:val="24"/>
          <w:shd w:val="clear" w:color="auto" w:fill="FFFFFF"/>
        </w:rPr>
        <w:t>To report fraud, please contact our designated third party provider as listed below</w:t>
      </w:r>
      <w:r w:rsidRPr="00844412">
        <w:rPr>
          <w:rFonts w:ascii="Calibri" w:eastAsia="Arial" w:hAnsi="Calibri" w:cs="Calibri"/>
          <w:color w:val="000000"/>
          <w:sz w:val="24"/>
          <w:szCs w:val="24"/>
          <w:shd w:val="clear" w:color="auto" w:fill="FFFFFF"/>
        </w:rPr>
        <w:t>:</w:t>
      </w:r>
    </w:p>
    <w:p w:rsidR="00844412" w:rsidRPr="00844412" w:rsidRDefault="00844412" w:rsidP="00844412">
      <w:pPr>
        <w:autoSpaceDE w:val="0"/>
        <w:spacing w:before="240" w:after="0" w:line="240" w:lineRule="auto"/>
        <w:rPr>
          <w:rFonts w:ascii="Calibri" w:eastAsia="Times New Roman" w:hAnsi="Calibri" w:cs="Calibri"/>
          <w:sz w:val="24"/>
          <w:szCs w:val="24"/>
        </w:rPr>
      </w:pPr>
      <w:r w:rsidRPr="00844412">
        <w:rPr>
          <w:rFonts w:ascii="Calibri" w:eastAsia="Times New Roman" w:hAnsi="Calibri" w:cs="Calibri"/>
          <w:b/>
          <w:bCs/>
          <w:color w:val="000000"/>
          <w:sz w:val="24"/>
          <w:szCs w:val="24"/>
        </w:rPr>
        <w:tab/>
      </w:r>
      <w:r w:rsidRPr="00844412">
        <w:rPr>
          <w:rFonts w:ascii="Calibri" w:eastAsia="Times New Roman" w:hAnsi="Calibri" w:cs="Calibri"/>
          <w:b/>
          <w:bCs/>
          <w:color w:val="000000"/>
          <w:sz w:val="24"/>
          <w:szCs w:val="24"/>
        </w:rPr>
        <w:t xml:space="preserve">Website: </w:t>
      </w:r>
      <w:hyperlink r:id="rId5" w:history="1">
        <w:r w:rsidRPr="00844412">
          <w:rPr>
            <w:rStyle w:val="Hyperlink"/>
            <w:rFonts w:ascii="Calibri" w:eastAsia="Times New Roman" w:hAnsi="Calibri" w:cs="Calibri"/>
            <w:b/>
            <w:bCs/>
            <w:sz w:val="24"/>
            <w:szCs w:val="24"/>
          </w:rPr>
          <w:t>www.lighthouse-services.com/ussec</w:t>
        </w:r>
      </w:hyperlink>
    </w:p>
    <w:p w:rsidR="00844412" w:rsidRPr="00844412" w:rsidRDefault="00844412" w:rsidP="00844412">
      <w:pPr>
        <w:autoSpaceDE w:val="0"/>
        <w:ind w:left="360"/>
        <w:rPr>
          <w:rFonts w:eastAsia="Arial" w:cstheme="minorHAnsi"/>
          <w:color w:val="000000"/>
          <w:sz w:val="24"/>
          <w:szCs w:val="24"/>
          <w:shd w:val="clear" w:color="auto" w:fill="FFFFFF"/>
        </w:rPr>
      </w:pPr>
    </w:p>
    <w:p w:rsidR="00844412" w:rsidRPr="00844412" w:rsidRDefault="00844412" w:rsidP="00844412">
      <w:p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ab/>
      </w:r>
      <w:r w:rsidRPr="00844412">
        <w:rPr>
          <w:rFonts w:eastAsia="Arial" w:cstheme="minorHAnsi"/>
          <w:color w:val="000000"/>
          <w:sz w:val="24"/>
          <w:szCs w:val="24"/>
          <w:shd w:val="clear" w:color="auto" w:fill="FFFFFF"/>
        </w:rPr>
        <w:t>Toll-Free Telephone:</w:t>
      </w:r>
    </w:p>
    <w:p w:rsidR="00844412" w:rsidRPr="00844412" w:rsidRDefault="00844412" w:rsidP="00844412">
      <w:pPr>
        <w:numPr>
          <w:ilvl w:val="1"/>
          <w:numId w:val="4"/>
        </w:num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English speaking USA and Canada: 844-420-0044</w:t>
      </w:r>
    </w:p>
    <w:p w:rsidR="00844412" w:rsidRPr="00844412" w:rsidRDefault="00844412" w:rsidP="00844412">
      <w:pPr>
        <w:numPr>
          <w:ilvl w:val="1"/>
          <w:numId w:val="4"/>
        </w:num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Spanish speaking USA and Canada: 800-216-1288</w:t>
      </w:r>
    </w:p>
    <w:p w:rsidR="00844412" w:rsidRPr="00844412" w:rsidRDefault="00844412" w:rsidP="00844412">
      <w:pPr>
        <w:numPr>
          <w:ilvl w:val="1"/>
          <w:numId w:val="4"/>
        </w:num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Spanish speaking Mexico: 01-800-681-5340</w:t>
      </w:r>
    </w:p>
    <w:p w:rsidR="00844412" w:rsidRPr="00844412" w:rsidRDefault="00844412" w:rsidP="00844412">
      <w:pPr>
        <w:numPr>
          <w:ilvl w:val="1"/>
          <w:numId w:val="4"/>
        </w:num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 xml:space="preserve">French speaking Canada: 855-725-0002 </w:t>
      </w:r>
    </w:p>
    <w:p w:rsidR="00844412" w:rsidRPr="00844412" w:rsidRDefault="00844412" w:rsidP="00844412">
      <w:pPr>
        <w:numPr>
          <w:ilvl w:val="1"/>
          <w:numId w:val="4"/>
        </w:numPr>
        <w:autoSpaceDE w:val="0"/>
        <w:spacing w:after="0" w:line="240" w:lineRule="auto"/>
        <w:rPr>
          <w:rFonts w:eastAsia="Arial" w:cstheme="minorHAnsi"/>
          <w:color w:val="000000"/>
          <w:sz w:val="24"/>
          <w:szCs w:val="24"/>
          <w:shd w:val="clear" w:color="auto" w:fill="FFFFFF"/>
        </w:rPr>
      </w:pPr>
      <w:r w:rsidRPr="00844412">
        <w:rPr>
          <w:rFonts w:eastAsia="Arial" w:cstheme="minorHAnsi"/>
          <w:color w:val="000000"/>
          <w:sz w:val="24"/>
          <w:szCs w:val="24"/>
          <w:shd w:val="clear" w:color="auto" w:fill="FFFFFF"/>
        </w:rPr>
        <w:t xml:space="preserve">Contact us if you need a toll-free # for North American callers speaking languages other </w:t>
      </w:r>
      <w:r>
        <w:rPr>
          <w:rFonts w:eastAsia="Arial" w:cstheme="minorHAnsi"/>
          <w:color w:val="000000"/>
          <w:sz w:val="24"/>
          <w:szCs w:val="24"/>
          <w:shd w:val="clear" w:color="auto" w:fill="FFFFFF"/>
        </w:rPr>
        <w:t xml:space="preserve"> </w:t>
      </w:r>
      <w:r>
        <w:rPr>
          <w:rFonts w:eastAsia="Arial" w:cstheme="minorHAnsi"/>
          <w:color w:val="000000"/>
          <w:sz w:val="24"/>
          <w:szCs w:val="24"/>
          <w:shd w:val="clear" w:color="auto" w:fill="FFFFFF"/>
        </w:rPr>
        <w:tab/>
      </w:r>
      <w:bookmarkStart w:id="10" w:name="_GoBack"/>
      <w:bookmarkEnd w:id="10"/>
      <w:r w:rsidRPr="00844412">
        <w:rPr>
          <w:rFonts w:eastAsia="Arial" w:cstheme="minorHAnsi"/>
          <w:color w:val="000000"/>
          <w:sz w:val="24"/>
          <w:szCs w:val="24"/>
          <w:shd w:val="clear" w:color="auto" w:fill="FFFFFF"/>
        </w:rPr>
        <w:t xml:space="preserve">than English, </w:t>
      </w:r>
      <w:r w:rsidRPr="00844412">
        <w:rPr>
          <w:rFonts w:eastAsia="Arial" w:cstheme="minorHAnsi"/>
          <w:color w:val="000000"/>
          <w:sz w:val="24"/>
          <w:szCs w:val="24"/>
          <w:shd w:val="clear" w:color="auto" w:fill="FFFFFF"/>
        </w:rPr>
        <w:t xml:space="preserve">  </w:t>
      </w:r>
      <w:r w:rsidRPr="00844412">
        <w:rPr>
          <w:rFonts w:eastAsia="Arial" w:cstheme="minorHAnsi"/>
          <w:color w:val="000000"/>
          <w:sz w:val="24"/>
          <w:szCs w:val="24"/>
          <w:shd w:val="clear" w:color="auto" w:fill="FFFFFF"/>
        </w:rPr>
        <w:tab/>
      </w:r>
      <w:r w:rsidRPr="00844412">
        <w:rPr>
          <w:rFonts w:eastAsia="Arial" w:cstheme="minorHAnsi"/>
          <w:color w:val="000000"/>
          <w:sz w:val="24"/>
          <w:szCs w:val="24"/>
          <w:shd w:val="clear" w:color="auto" w:fill="FFFFFF"/>
        </w:rPr>
        <w:t xml:space="preserve">Spanish or French </w:t>
      </w:r>
    </w:p>
    <w:p w:rsidR="00844412" w:rsidRPr="00844412" w:rsidRDefault="00844412" w:rsidP="00844412">
      <w:pPr>
        <w:autoSpaceDE w:val="0"/>
        <w:spacing w:before="240" w:after="0" w:line="240" w:lineRule="auto"/>
        <w:rPr>
          <w:rFonts w:ascii="Calibri" w:eastAsia="Times New Roman" w:hAnsi="Calibri" w:cs="Calibri"/>
          <w:color w:val="000000"/>
          <w:sz w:val="24"/>
          <w:szCs w:val="24"/>
        </w:rPr>
      </w:pPr>
      <w:r w:rsidRPr="00844412">
        <w:rPr>
          <w:rFonts w:ascii="Calibri" w:eastAsia="Times New Roman" w:hAnsi="Calibri" w:cs="Calibri"/>
          <w:b/>
          <w:bCs/>
          <w:color w:val="000000"/>
          <w:sz w:val="24"/>
          <w:szCs w:val="24"/>
        </w:rPr>
        <w:tab/>
      </w:r>
      <w:r w:rsidRPr="00844412">
        <w:rPr>
          <w:rFonts w:ascii="Calibri" w:eastAsia="Times New Roman" w:hAnsi="Calibri" w:cs="Calibri"/>
          <w:b/>
          <w:bCs/>
          <w:color w:val="000000"/>
          <w:sz w:val="24"/>
          <w:szCs w:val="24"/>
        </w:rPr>
        <w:t>E-mail:</w:t>
      </w:r>
      <w:r w:rsidRPr="00844412">
        <w:rPr>
          <w:rFonts w:ascii="Calibri" w:eastAsia="Times New Roman" w:hAnsi="Calibri" w:cs="Calibri"/>
          <w:color w:val="000000"/>
          <w:sz w:val="24"/>
          <w:szCs w:val="24"/>
        </w:rPr>
        <w:t xml:space="preserve"> </w:t>
      </w:r>
      <w:hyperlink r:id="rId6" w:history="1">
        <w:r w:rsidRPr="00844412">
          <w:rPr>
            <w:rStyle w:val="Hyperlink"/>
            <w:rFonts w:ascii="Calibri" w:eastAsia="Times New Roman" w:hAnsi="Calibri" w:cs="Calibri"/>
            <w:sz w:val="24"/>
            <w:szCs w:val="24"/>
          </w:rPr>
          <w:t>reports@lighthouse-services.com</w:t>
        </w:r>
      </w:hyperlink>
      <w:r w:rsidRPr="00844412">
        <w:rPr>
          <w:rFonts w:ascii="Calibri" w:eastAsia="Times New Roman" w:hAnsi="Calibri" w:cs="Calibri"/>
          <w:color w:val="000000"/>
          <w:sz w:val="24"/>
          <w:szCs w:val="24"/>
        </w:rPr>
        <w:t xml:space="preserve"> (must include company name with report)</w:t>
      </w:r>
    </w:p>
    <w:p w:rsidR="00844412" w:rsidRPr="00844412" w:rsidRDefault="00844412" w:rsidP="00844412">
      <w:pPr>
        <w:autoSpaceDE w:val="0"/>
        <w:spacing w:before="240" w:after="0" w:line="240" w:lineRule="auto"/>
        <w:rPr>
          <w:rFonts w:ascii="Calibri" w:eastAsia="Times New Roman" w:hAnsi="Calibri" w:cs="Calibri"/>
          <w:color w:val="000000"/>
          <w:sz w:val="24"/>
          <w:szCs w:val="24"/>
        </w:rPr>
      </w:pPr>
      <w:r w:rsidRPr="00844412">
        <w:rPr>
          <w:rFonts w:ascii="Calibri" w:eastAsia="Times New Roman" w:hAnsi="Calibri" w:cs="Calibri"/>
          <w:b/>
          <w:bCs/>
          <w:color w:val="000000"/>
          <w:sz w:val="24"/>
          <w:szCs w:val="24"/>
        </w:rPr>
        <w:tab/>
      </w:r>
      <w:r w:rsidRPr="00844412">
        <w:rPr>
          <w:rFonts w:ascii="Calibri" w:eastAsia="Times New Roman" w:hAnsi="Calibri" w:cs="Calibri"/>
          <w:b/>
          <w:bCs/>
          <w:color w:val="000000"/>
          <w:sz w:val="24"/>
          <w:szCs w:val="24"/>
        </w:rPr>
        <w:t>Fax:</w:t>
      </w:r>
      <w:r w:rsidRPr="00844412">
        <w:rPr>
          <w:rFonts w:ascii="Calibri" w:eastAsia="Times New Roman" w:hAnsi="Calibri" w:cs="Calibri"/>
          <w:color w:val="000000"/>
          <w:sz w:val="24"/>
          <w:szCs w:val="24"/>
        </w:rPr>
        <w:t xml:space="preserve"> (215) 689-3885 (must include company name with report)</w:t>
      </w:r>
    </w:p>
    <w:p w:rsidR="00844412" w:rsidRPr="00844412" w:rsidRDefault="00844412" w:rsidP="00844412">
      <w:pPr>
        <w:widowControl w:val="0"/>
        <w:tabs>
          <w:tab w:val="left" w:pos="246"/>
        </w:tabs>
        <w:spacing w:after="304" w:line="230" w:lineRule="exact"/>
        <w:ind w:right="280"/>
        <w:jc w:val="both"/>
        <w:rPr>
          <w:rFonts w:asciiTheme="majorHAnsi" w:eastAsia="Arial" w:hAnsiTheme="majorHAnsi" w:cstheme="majorHAnsi"/>
          <w:sz w:val="24"/>
          <w:szCs w:val="24"/>
        </w:rPr>
      </w:pPr>
    </w:p>
    <w:p w:rsidR="005611B8" w:rsidRPr="00625725" w:rsidRDefault="005611B8" w:rsidP="005611B8">
      <w:pPr>
        <w:widowControl w:val="0"/>
        <w:numPr>
          <w:ilvl w:val="0"/>
          <w:numId w:val="3"/>
        </w:numPr>
        <w:tabs>
          <w:tab w:val="left" w:pos="726"/>
        </w:tabs>
        <w:spacing w:after="337" w:line="226" w:lineRule="exact"/>
        <w:ind w:right="20"/>
        <w:rPr>
          <w:rFonts w:eastAsia="Arial" w:cstheme="minorHAnsi"/>
          <w:sz w:val="24"/>
          <w:szCs w:val="24"/>
        </w:rPr>
      </w:pPr>
      <w:r w:rsidRPr="00625725">
        <w:rPr>
          <w:rFonts w:eastAsia="Arial" w:cstheme="minorHAnsi"/>
          <w:color w:val="000000"/>
          <w:sz w:val="24"/>
          <w:szCs w:val="24"/>
          <w:shd w:val="clear" w:color="auto" w:fill="FFFFFF"/>
        </w:rPr>
        <w:t xml:space="preserve">All concerns of fraud will be immediately investigated, as outlined in the Fraud Response Plan, and the name of the individual who reports a concern of fraud will be kept confidential. In order to maintain confidentiality, and prevent compromising any related investigations, employees who are aware of any circumstances of fraud should not discuss those circumstances with other employees or with any other person other than those directly </w:t>
      </w:r>
      <w:r w:rsidRPr="00625725">
        <w:rPr>
          <w:rFonts w:eastAsia="Arial" w:cstheme="minorHAnsi"/>
          <w:color w:val="000000"/>
          <w:sz w:val="24"/>
          <w:szCs w:val="24"/>
          <w:shd w:val="clear" w:color="auto" w:fill="FFFFFF"/>
        </w:rPr>
        <w:lastRenderedPageBreak/>
        <w:t>involved in the investigation.</w:t>
      </w:r>
    </w:p>
    <w:p w:rsidR="005611B8" w:rsidRPr="00625725" w:rsidRDefault="005611B8" w:rsidP="005611B8">
      <w:pPr>
        <w:keepNext/>
        <w:keepLines/>
        <w:widowControl w:val="0"/>
        <w:spacing w:after="224" w:line="180" w:lineRule="exact"/>
        <w:ind w:left="20"/>
        <w:outlineLvl w:val="2"/>
        <w:rPr>
          <w:rFonts w:eastAsia="Arial" w:cstheme="minorHAnsi"/>
          <w:sz w:val="24"/>
          <w:szCs w:val="24"/>
        </w:rPr>
      </w:pPr>
      <w:bookmarkStart w:id="11" w:name="bookmark7"/>
      <w:bookmarkStart w:id="12" w:name="_Toc472688911"/>
      <w:r w:rsidRPr="00625725">
        <w:rPr>
          <w:rFonts w:eastAsia="Arial" w:cstheme="minorHAnsi"/>
          <w:sz w:val="24"/>
          <w:szCs w:val="24"/>
          <w:shd w:val="clear" w:color="auto" w:fill="FFFFFF"/>
        </w:rPr>
        <w:t>Methods for Fraud Prevention and Detection</w:t>
      </w:r>
      <w:bookmarkEnd w:id="11"/>
      <w:bookmarkEnd w:id="12"/>
    </w:p>
    <w:p w:rsidR="005611B8" w:rsidRPr="00625725" w:rsidRDefault="005611B8" w:rsidP="005611B8">
      <w:pPr>
        <w:widowControl w:val="0"/>
        <w:spacing w:after="220" w:line="230" w:lineRule="exact"/>
        <w:ind w:left="20" w:right="280"/>
        <w:rPr>
          <w:rFonts w:eastAsia="Arial" w:cstheme="minorHAnsi"/>
          <w:sz w:val="24"/>
          <w:szCs w:val="24"/>
        </w:rPr>
      </w:pPr>
      <w:r w:rsidRPr="00625725">
        <w:rPr>
          <w:rFonts w:eastAsia="Arial" w:cstheme="minorHAnsi"/>
          <w:color w:val="000000"/>
          <w:sz w:val="24"/>
          <w:szCs w:val="24"/>
          <w:shd w:val="clear" w:color="auto" w:fill="FFFFFF"/>
        </w:rPr>
        <w:t>The aftermath of fraud is costly, time-consuming, disruptive and unpleasant. The major thrust of any anti-fraud strategy should therefore be prevention. The following are measures that USSEC is currently utilizing or will put in place include, but not limited to:</w:t>
      </w:r>
    </w:p>
    <w:p w:rsidR="005611B8" w:rsidRPr="00625725" w:rsidRDefault="005611B8" w:rsidP="005611B8">
      <w:pPr>
        <w:widowControl w:val="0"/>
        <w:numPr>
          <w:ilvl w:val="0"/>
          <w:numId w:val="5"/>
        </w:numPr>
        <w:tabs>
          <w:tab w:val="left" w:pos="246"/>
        </w:tabs>
        <w:spacing w:after="216" w:line="180" w:lineRule="exact"/>
        <w:jc w:val="both"/>
        <w:rPr>
          <w:rFonts w:eastAsia="Arial" w:cstheme="minorHAnsi"/>
          <w:sz w:val="24"/>
          <w:szCs w:val="24"/>
        </w:rPr>
      </w:pPr>
      <w:r w:rsidRPr="00625725">
        <w:rPr>
          <w:rFonts w:eastAsia="Arial" w:cstheme="minorHAnsi"/>
          <w:color w:val="000000"/>
          <w:sz w:val="24"/>
          <w:szCs w:val="24"/>
          <w:shd w:val="clear" w:color="auto" w:fill="FFFFFF"/>
        </w:rPr>
        <w:t>Conduct pre-employment screening on all new hires which may include but is not limited to:</w:t>
      </w:r>
    </w:p>
    <w:p w:rsidR="005611B8" w:rsidRPr="00625725" w:rsidRDefault="005611B8" w:rsidP="005611B8">
      <w:pPr>
        <w:widowControl w:val="0"/>
        <w:numPr>
          <w:ilvl w:val="0"/>
          <w:numId w:val="3"/>
        </w:numPr>
        <w:tabs>
          <w:tab w:val="left" w:pos="74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Criminal records check</w:t>
      </w:r>
    </w:p>
    <w:p w:rsidR="005611B8" w:rsidRPr="00625725" w:rsidRDefault="005611B8" w:rsidP="005611B8">
      <w:pPr>
        <w:widowControl w:val="0"/>
        <w:numPr>
          <w:ilvl w:val="0"/>
          <w:numId w:val="3"/>
        </w:numPr>
        <w:tabs>
          <w:tab w:val="left" w:pos="74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Credit check (if applicable to their job position)</w:t>
      </w:r>
    </w:p>
    <w:p w:rsidR="005611B8" w:rsidRPr="00625725" w:rsidRDefault="005611B8" w:rsidP="005611B8">
      <w:pPr>
        <w:widowControl w:val="0"/>
        <w:numPr>
          <w:ilvl w:val="0"/>
          <w:numId w:val="3"/>
        </w:numPr>
        <w:tabs>
          <w:tab w:val="left" w:pos="74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Reference checks</w:t>
      </w:r>
    </w:p>
    <w:p w:rsidR="005611B8" w:rsidRPr="00625725" w:rsidRDefault="005611B8" w:rsidP="005611B8">
      <w:pPr>
        <w:widowControl w:val="0"/>
        <w:numPr>
          <w:ilvl w:val="0"/>
          <w:numId w:val="3"/>
        </w:numPr>
        <w:tabs>
          <w:tab w:val="left" w:pos="74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Past employment verification</w:t>
      </w:r>
    </w:p>
    <w:p w:rsidR="005611B8" w:rsidRPr="00625725" w:rsidRDefault="005611B8" w:rsidP="005611B8">
      <w:pPr>
        <w:widowControl w:val="0"/>
        <w:numPr>
          <w:ilvl w:val="0"/>
          <w:numId w:val="3"/>
        </w:numPr>
        <w:tabs>
          <w:tab w:val="left" w:pos="735"/>
        </w:tabs>
        <w:spacing w:after="228" w:line="240" w:lineRule="exact"/>
        <w:jc w:val="both"/>
        <w:rPr>
          <w:rFonts w:eastAsia="Arial" w:cstheme="minorHAnsi"/>
          <w:sz w:val="24"/>
          <w:szCs w:val="24"/>
        </w:rPr>
      </w:pPr>
      <w:r w:rsidRPr="00625725">
        <w:rPr>
          <w:rFonts w:eastAsia="Arial" w:cstheme="minorHAnsi"/>
          <w:color w:val="000000"/>
          <w:sz w:val="24"/>
          <w:szCs w:val="24"/>
          <w:shd w:val="clear" w:color="auto" w:fill="FFFFFF"/>
        </w:rPr>
        <w:t xml:space="preserve">Verification of eligibility for employment thru </w:t>
      </w:r>
      <w:proofErr w:type="spellStart"/>
      <w:r w:rsidRPr="00625725">
        <w:rPr>
          <w:rFonts w:eastAsia="Arial" w:cstheme="minorHAnsi"/>
          <w:color w:val="000000"/>
          <w:sz w:val="24"/>
          <w:szCs w:val="24"/>
          <w:shd w:val="clear" w:color="auto" w:fill="FFFFFF"/>
        </w:rPr>
        <w:t>eVerify</w:t>
      </w:r>
      <w:proofErr w:type="spellEnd"/>
    </w:p>
    <w:p w:rsidR="005611B8" w:rsidRPr="00625725" w:rsidRDefault="005611B8" w:rsidP="005611B8">
      <w:pPr>
        <w:widowControl w:val="0"/>
        <w:numPr>
          <w:ilvl w:val="1"/>
          <w:numId w:val="3"/>
        </w:numPr>
        <w:tabs>
          <w:tab w:val="left" w:pos="260"/>
        </w:tabs>
        <w:spacing w:after="224" w:line="180" w:lineRule="exact"/>
        <w:jc w:val="both"/>
        <w:rPr>
          <w:rFonts w:eastAsia="Arial" w:cstheme="minorHAnsi"/>
          <w:sz w:val="24"/>
          <w:szCs w:val="24"/>
        </w:rPr>
      </w:pPr>
      <w:r w:rsidRPr="00625725">
        <w:rPr>
          <w:rFonts w:eastAsia="Arial" w:cstheme="minorHAnsi"/>
          <w:color w:val="000000"/>
          <w:sz w:val="24"/>
          <w:szCs w:val="24"/>
          <w:shd w:val="clear" w:color="auto" w:fill="FFFFFF"/>
        </w:rPr>
        <w:t>Company Culture - Setting an ethical "tone at the top"</w:t>
      </w:r>
    </w:p>
    <w:p w:rsidR="005611B8" w:rsidRPr="00625725" w:rsidRDefault="005611B8" w:rsidP="005611B8">
      <w:pPr>
        <w:widowControl w:val="0"/>
        <w:numPr>
          <w:ilvl w:val="0"/>
          <w:numId w:val="3"/>
        </w:numPr>
        <w:tabs>
          <w:tab w:val="left" w:pos="645"/>
        </w:tabs>
        <w:spacing w:after="0" w:line="230" w:lineRule="exact"/>
        <w:ind w:right="400"/>
        <w:rPr>
          <w:rFonts w:eastAsia="Arial" w:cstheme="minorHAnsi"/>
          <w:sz w:val="24"/>
          <w:szCs w:val="24"/>
        </w:rPr>
      </w:pPr>
      <w:r w:rsidRPr="00625725">
        <w:rPr>
          <w:rFonts w:eastAsia="Arial" w:cstheme="minorHAnsi"/>
          <w:color w:val="000000"/>
          <w:sz w:val="24"/>
          <w:szCs w:val="24"/>
          <w:shd w:val="clear" w:color="auto" w:fill="FFFFFF"/>
        </w:rPr>
        <w:t xml:space="preserve">Executive Management will foster and instill an organizational culture of honesty and high </w:t>
      </w:r>
      <w:r w:rsidRPr="00625725">
        <w:rPr>
          <w:rFonts w:eastAsia="Arial" w:cstheme="minorHAnsi"/>
          <w:color w:val="000000"/>
          <w:sz w:val="24"/>
          <w:szCs w:val="24"/>
          <w:shd w:val="clear" w:color="auto" w:fill="FFFFFF"/>
        </w:rPr>
        <w:tab/>
        <w:t>integrity by living the values set forth by the organization.</w:t>
      </w:r>
    </w:p>
    <w:p w:rsidR="005611B8" w:rsidRPr="00625725" w:rsidRDefault="005611B8" w:rsidP="005611B8">
      <w:pPr>
        <w:widowControl w:val="0"/>
        <w:numPr>
          <w:ilvl w:val="0"/>
          <w:numId w:val="3"/>
        </w:numPr>
        <w:tabs>
          <w:tab w:val="left" w:pos="630"/>
        </w:tabs>
        <w:spacing w:after="0" w:line="230" w:lineRule="exact"/>
        <w:ind w:right="20"/>
        <w:rPr>
          <w:rFonts w:eastAsia="Arial" w:cstheme="minorHAnsi"/>
          <w:sz w:val="24"/>
          <w:szCs w:val="24"/>
        </w:rPr>
      </w:pPr>
      <w:r w:rsidRPr="00625725">
        <w:rPr>
          <w:rFonts w:eastAsia="Arial" w:cstheme="minorHAnsi"/>
          <w:color w:val="000000"/>
          <w:sz w:val="24"/>
          <w:szCs w:val="24"/>
          <w:shd w:val="clear" w:color="auto" w:fill="FFFFFF"/>
        </w:rPr>
        <w:t xml:space="preserve">All staff members and management are expected to lead by example in adhering to policies, </w:t>
      </w:r>
      <w:r w:rsidRPr="00625725">
        <w:rPr>
          <w:rFonts w:eastAsia="Arial" w:cstheme="minorHAnsi"/>
          <w:color w:val="000000"/>
          <w:sz w:val="24"/>
          <w:szCs w:val="24"/>
          <w:shd w:val="clear" w:color="auto" w:fill="FFFFFF"/>
        </w:rPr>
        <w:tab/>
        <w:t xml:space="preserve">procedures and best practices. Equally suppliers and third party contractors are expected to act </w:t>
      </w:r>
      <w:r w:rsidRPr="00625725">
        <w:rPr>
          <w:rFonts w:eastAsia="Arial" w:cstheme="minorHAnsi"/>
          <w:color w:val="000000"/>
          <w:sz w:val="24"/>
          <w:szCs w:val="24"/>
          <w:shd w:val="clear" w:color="auto" w:fill="FFFFFF"/>
        </w:rPr>
        <w:tab/>
        <w:t>with integrity and without intent to commit fraud against USSEC in any dealings.</w:t>
      </w:r>
    </w:p>
    <w:p w:rsidR="005611B8" w:rsidRPr="00625725" w:rsidRDefault="005611B8" w:rsidP="005611B8">
      <w:pPr>
        <w:widowControl w:val="0"/>
        <w:numPr>
          <w:ilvl w:val="0"/>
          <w:numId w:val="3"/>
        </w:numPr>
        <w:tabs>
          <w:tab w:val="left" w:pos="630"/>
        </w:tabs>
        <w:spacing w:after="0" w:line="230" w:lineRule="exact"/>
        <w:ind w:right="400"/>
        <w:rPr>
          <w:rFonts w:eastAsia="Arial" w:cstheme="minorHAnsi"/>
          <w:sz w:val="24"/>
          <w:szCs w:val="24"/>
        </w:rPr>
      </w:pPr>
      <w:r w:rsidRPr="00625725">
        <w:rPr>
          <w:rFonts w:eastAsia="Arial" w:cstheme="minorHAnsi"/>
          <w:color w:val="000000"/>
          <w:sz w:val="24"/>
          <w:szCs w:val="24"/>
          <w:shd w:val="clear" w:color="auto" w:fill="FFFFFF"/>
        </w:rPr>
        <w:t xml:space="preserve">As part of the culture, Executive Management will provide clear direction by which </w:t>
      </w:r>
      <w:r w:rsidRPr="00625725">
        <w:rPr>
          <w:rFonts w:eastAsia="Arial" w:cstheme="minorHAnsi"/>
          <w:color w:val="000000"/>
          <w:sz w:val="24"/>
          <w:szCs w:val="24"/>
          <w:shd w:val="clear" w:color="auto" w:fill="FFFFFF"/>
        </w:rPr>
        <w:tab/>
        <w:t xml:space="preserve">concerns regarding fraud can be raised by any staff member of USSEC, third party </w:t>
      </w:r>
      <w:r w:rsidRPr="00625725">
        <w:rPr>
          <w:rFonts w:eastAsia="Arial" w:cstheme="minorHAnsi"/>
          <w:color w:val="000000"/>
          <w:sz w:val="24"/>
          <w:szCs w:val="24"/>
          <w:shd w:val="clear" w:color="auto" w:fill="FFFFFF"/>
        </w:rPr>
        <w:tab/>
        <w:t>contractors or suppliers through a whistleblowing policy.</w:t>
      </w:r>
    </w:p>
    <w:p w:rsidR="005611B8" w:rsidRPr="00625725" w:rsidRDefault="005611B8" w:rsidP="005611B8">
      <w:pPr>
        <w:widowControl w:val="0"/>
        <w:numPr>
          <w:ilvl w:val="0"/>
          <w:numId w:val="3"/>
        </w:numPr>
        <w:tabs>
          <w:tab w:val="left" w:pos="645"/>
        </w:tabs>
        <w:spacing w:after="0" w:line="230" w:lineRule="exact"/>
        <w:ind w:right="400"/>
        <w:rPr>
          <w:rFonts w:eastAsia="Arial" w:cstheme="minorHAnsi"/>
          <w:sz w:val="24"/>
          <w:szCs w:val="24"/>
        </w:rPr>
      </w:pPr>
      <w:r w:rsidRPr="00625725">
        <w:rPr>
          <w:rFonts w:eastAsia="Arial" w:cstheme="minorHAnsi"/>
          <w:color w:val="000000"/>
          <w:sz w:val="24"/>
          <w:szCs w:val="24"/>
          <w:shd w:val="clear" w:color="auto" w:fill="FFFFFF"/>
        </w:rPr>
        <w:t xml:space="preserve">Executive Management is expected to deal promptly, firmly and fairly with suspicions and </w:t>
      </w:r>
      <w:r w:rsidRPr="00625725">
        <w:rPr>
          <w:rFonts w:eastAsia="Arial" w:cstheme="minorHAnsi"/>
          <w:color w:val="000000"/>
          <w:sz w:val="24"/>
          <w:szCs w:val="24"/>
          <w:shd w:val="clear" w:color="auto" w:fill="FFFFFF"/>
        </w:rPr>
        <w:tab/>
        <w:t>allegations of fraud or corrupt business practices.</w:t>
      </w:r>
    </w:p>
    <w:p w:rsidR="005611B8" w:rsidRPr="00625725" w:rsidRDefault="005611B8" w:rsidP="005611B8">
      <w:pPr>
        <w:widowControl w:val="0"/>
        <w:tabs>
          <w:tab w:val="left" w:pos="645"/>
        </w:tabs>
        <w:spacing w:after="0" w:line="230" w:lineRule="exact"/>
        <w:ind w:left="640" w:right="400"/>
        <w:rPr>
          <w:rFonts w:eastAsia="Arial" w:cstheme="minorHAnsi"/>
          <w:sz w:val="24"/>
          <w:szCs w:val="24"/>
        </w:rPr>
      </w:pPr>
    </w:p>
    <w:p w:rsidR="005611B8" w:rsidRPr="00625725" w:rsidRDefault="005611B8" w:rsidP="005611B8">
      <w:pPr>
        <w:widowControl w:val="0"/>
        <w:numPr>
          <w:ilvl w:val="0"/>
          <w:numId w:val="6"/>
        </w:numPr>
        <w:tabs>
          <w:tab w:val="left" w:pos="250"/>
        </w:tabs>
        <w:spacing w:after="169" w:line="230" w:lineRule="exact"/>
        <w:ind w:right="300"/>
        <w:rPr>
          <w:rFonts w:eastAsia="Arial" w:cstheme="minorHAnsi"/>
          <w:sz w:val="24"/>
          <w:szCs w:val="24"/>
        </w:rPr>
      </w:pPr>
      <w:r w:rsidRPr="00625725">
        <w:rPr>
          <w:rFonts w:eastAsia="Arial" w:cstheme="minorHAnsi"/>
          <w:color w:val="000000"/>
          <w:sz w:val="24"/>
          <w:szCs w:val="24"/>
          <w:shd w:val="clear" w:color="auto" w:fill="FFFFFF"/>
        </w:rPr>
        <w:t>Implement strong internal control mechanisms as documented in the</w:t>
      </w:r>
      <w:r w:rsidRPr="00625725">
        <w:rPr>
          <w:rFonts w:eastAsia="Arial" w:cstheme="minorHAnsi"/>
          <w:i/>
          <w:iCs/>
          <w:color w:val="000000"/>
          <w:sz w:val="24"/>
          <w:szCs w:val="24"/>
          <w:shd w:val="clear" w:color="auto" w:fill="FFFFFF"/>
        </w:rPr>
        <w:t xml:space="preserve"> Policies and Procedures</w:t>
      </w:r>
      <w:r w:rsidRPr="00625725">
        <w:rPr>
          <w:rFonts w:eastAsia="Arial" w:cstheme="minorHAnsi"/>
          <w:i/>
          <w:iCs/>
          <w:color w:val="000000"/>
          <w:sz w:val="24"/>
          <w:szCs w:val="24"/>
          <w:shd w:val="clear" w:color="auto" w:fill="FFFFFF"/>
        </w:rPr>
        <w:br/>
        <w:t>manual dated August 16, 2012.</w:t>
      </w:r>
      <w:r w:rsidRPr="00625725">
        <w:rPr>
          <w:rFonts w:eastAsia="Arial" w:cstheme="minorHAnsi"/>
          <w:color w:val="000000"/>
          <w:sz w:val="24"/>
          <w:szCs w:val="24"/>
          <w:shd w:val="clear" w:color="auto" w:fill="FFFFFF"/>
        </w:rPr>
        <w:t xml:space="preserve"> Internal controls can be detective, corrective, or preventive by nature as follows:</w:t>
      </w:r>
    </w:p>
    <w:p w:rsidR="005611B8" w:rsidRPr="00625725" w:rsidRDefault="005611B8" w:rsidP="005611B8">
      <w:pPr>
        <w:widowControl w:val="0"/>
        <w:numPr>
          <w:ilvl w:val="0"/>
          <w:numId w:val="3"/>
        </w:numPr>
        <w:tabs>
          <w:tab w:val="left" w:pos="725"/>
        </w:tabs>
        <w:spacing w:after="0" w:line="245" w:lineRule="exact"/>
        <w:jc w:val="both"/>
        <w:rPr>
          <w:rFonts w:eastAsia="Arial" w:cstheme="minorHAnsi"/>
          <w:sz w:val="24"/>
          <w:szCs w:val="24"/>
        </w:rPr>
      </w:pPr>
      <w:r w:rsidRPr="00625725">
        <w:rPr>
          <w:rFonts w:eastAsia="Arial" w:cstheme="minorHAnsi"/>
          <w:color w:val="000000"/>
          <w:sz w:val="24"/>
          <w:szCs w:val="24"/>
          <w:shd w:val="clear" w:color="auto" w:fill="FFFFFF"/>
        </w:rPr>
        <w:t>Preventive controls are designed to keep errors or irregularities from occurring.</w:t>
      </w:r>
    </w:p>
    <w:p w:rsidR="005611B8" w:rsidRPr="00625725" w:rsidRDefault="005611B8" w:rsidP="005611B8">
      <w:pPr>
        <w:widowControl w:val="0"/>
        <w:numPr>
          <w:ilvl w:val="0"/>
          <w:numId w:val="3"/>
        </w:numPr>
        <w:tabs>
          <w:tab w:val="left" w:pos="725"/>
        </w:tabs>
        <w:spacing w:after="0" w:line="245" w:lineRule="exact"/>
        <w:jc w:val="both"/>
        <w:rPr>
          <w:rFonts w:eastAsia="Arial" w:cstheme="minorHAnsi"/>
          <w:sz w:val="24"/>
          <w:szCs w:val="24"/>
        </w:rPr>
      </w:pPr>
      <w:r w:rsidRPr="00625725">
        <w:rPr>
          <w:rFonts w:eastAsia="Arial" w:cstheme="minorHAnsi"/>
          <w:color w:val="000000"/>
          <w:sz w:val="24"/>
          <w:szCs w:val="24"/>
          <w:shd w:val="clear" w:color="auto" w:fill="FFFFFF"/>
        </w:rPr>
        <w:t>Detective controls are designed to detect errors or irregularities that may have occurred.</w:t>
      </w:r>
    </w:p>
    <w:p w:rsidR="005611B8" w:rsidRPr="00625725" w:rsidRDefault="005611B8" w:rsidP="005611B8">
      <w:pPr>
        <w:widowControl w:val="0"/>
        <w:numPr>
          <w:ilvl w:val="0"/>
          <w:numId w:val="3"/>
        </w:numPr>
        <w:tabs>
          <w:tab w:val="left" w:pos="720"/>
        </w:tabs>
        <w:spacing w:after="232" w:line="245" w:lineRule="exact"/>
        <w:jc w:val="both"/>
        <w:rPr>
          <w:rFonts w:eastAsia="Arial" w:cstheme="minorHAnsi"/>
          <w:sz w:val="24"/>
          <w:szCs w:val="24"/>
        </w:rPr>
      </w:pPr>
      <w:r w:rsidRPr="00625725">
        <w:rPr>
          <w:rFonts w:eastAsia="Arial" w:cstheme="minorHAnsi"/>
          <w:color w:val="000000"/>
          <w:sz w:val="24"/>
          <w:szCs w:val="24"/>
          <w:shd w:val="clear" w:color="auto" w:fill="FFFFFF"/>
        </w:rPr>
        <w:t>Corrective controls are designed to correct errors or irregularities that have been detected.</w:t>
      </w:r>
    </w:p>
    <w:p w:rsidR="005611B8" w:rsidRPr="00625725" w:rsidRDefault="005611B8" w:rsidP="005611B8">
      <w:pPr>
        <w:widowControl w:val="0"/>
        <w:numPr>
          <w:ilvl w:val="0"/>
          <w:numId w:val="6"/>
        </w:numPr>
        <w:tabs>
          <w:tab w:val="left" w:pos="240"/>
        </w:tabs>
        <w:spacing w:after="216" w:line="180" w:lineRule="exact"/>
        <w:jc w:val="both"/>
        <w:rPr>
          <w:rFonts w:eastAsia="Arial" w:cstheme="minorHAnsi"/>
          <w:sz w:val="24"/>
          <w:szCs w:val="24"/>
        </w:rPr>
      </w:pPr>
      <w:r w:rsidRPr="00625725">
        <w:rPr>
          <w:rFonts w:eastAsia="Arial" w:cstheme="minorHAnsi"/>
          <w:color w:val="000000"/>
          <w:sz w:val="24"/>
          <w:szCs w:val="24"/>
          <w:shd w:val="clear" w:color="auto" w:fill="FFFFFF"/>
        </w:rPr>
        <w:t>Conduct an annual fraud risk assessment</w:t>
      </w:r>
    </w:p>
    <w:p w:rsidR="005611B8" w:rsidRPr="00625725" w:rsidRDefault="005611B8" w:rsidP="005611B8">
      <w:pPr>
        <w:widowControl w:val="0"/>
        <w:numPr>
          <w:ilvl w:val="0"/>
          <w:numId w:val="3"/>
        </w:numPr>
        <w:tabs>
          <w:tab w:val="left" w:pos="72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Review and assess internal controls for breakdowns in the system</w:t>
      </w:r>
    </w:p>
    <w:p w:rsidR="005611B8" w:rsidRPr="00625725" w:rsidRDefault="005611B8" w:rsidP="005611B8">
      <w:pPr>
        <w:widowControl w:val="0"/>
        <w:numPr>
          <w:ilvl w:val="0"/>
          <w:numId w:val="3"/>
        </w:numPr>
        <w:tabs>
          <w:tab w:val="left" w:pos="710"/>
        </w:tabs>
        <w:spacing w:after="0" w:line="240" w:lineRule="exact"/>
        <w:ind w:right="200"/>
        <w:rPr>
          <w:rFonts w:eastAsia="Arial" w:cstheme="minorHAnsi"/>
          <w:sz w:val="24"/>
          <w:szCs w:val="24"/>
        </w:rPr>
      </w:pPr>
      <w:r w:rsidRPr="00625725">
        <w:rPr>
          <w:rFonts w:eastAsia="Arial" w:cstheme="minorHAnsi"/>
          <w:color w:val="000000"/>
          <w:sz w:val="24"/>
          <w:szCs w:val="24"/>
          <w:shd w:val="clear" w:color="auto" w:fill="FFFFFF"/>
        </w:rPr>
        <w:t xml:space="preserve">Audit various financial transactions for compliance to USSEC's Policy and Procedures </w:t>
      </w:r>
      <w:r w:rsidRPr="00625725">
        <w:rPr>
          <w:rFonts w:eastAsia="Arial" w:cstheme="minorHAnsi"/>
          <w:color w:val="000000"/>
          <w:sz w:val="24"/>
          <w:szCs w:val="24"/>
          <w:shd w:val="clear" w:color="auto" w:fill="FFFFFF"/>
        </w:rPr>
        <w:tab/>
        <w:t>manual dated August 16, 2012.</w:t>
      </w:r>
    </w:p>
    <w:p w:rsidR="005611B8" w:rsidRPr="00625725" w:rsidRDefault="005611B8" w:rsidP="005611B8">
      <w:pPr>
        <w:widowControl w:val="0"/>
        <w:numPr>
          <w:ilvl w:val="0"/>
          <w:numId w:val="3"/>
        </w:numPr>
        <w:tabs>
          <w:tab w:val="left" w:pos="710"/>
        </w:tabs>
        <w:spacing w:after="180" w:line="240" w:lineRule="exact"/>
        <w:jc w:val="both"/>
        <w:rPr>
          <w:rFonts w:eastAsia="Arial" w:cstheme="minorHAnsi"/>
          <w:sz w:val="24"/>
          <w:szCs w:val="24"/>
        </w:rPr>
      </w:pPr>
      <w:r w:rsidRPr="00625725">
        <w:rPr>
          <w:rFonts w:eastAsia="Arial" w:cstheme="minorHAnsi"/>
          <w:color w:val="000000"/>
          <w:sz w:val="24"/>
          <w:szCs w:val="24"/>
          <w:shd w:val="clear" w:color="auto" w:fill="FFFFFF"/>
        </w:rPr>
        <w:t>Assess the company culture and identify opportunities as to why and how fraud may occur</w:t>
      </w:r>
    </w:p>
    <w:p w:rsidR="005611B8" w:rsidRPr="00625725" w:rsidRDefault="005611B8" w:rsidP="005611B8">
      <w:pPr>
        <w:widowControl w:val="0"/>
        <w:numPr>
          <w:ilvl w:val="0"/>
          <w:numId w:val="6"/>
        </w:numPr>
        <w:tabs>
          <w:tab w:val="left" w:pos="235"/>
        </w:tabs>
        <w:spacing w:after="0" w:line="240" w:lineRule="exact"/>
        <w:ind w:right="640"/>
        <w:rPr>
          <w:rFonts w:eastAsia="Arial" w:cstheme="minorHAnsi"/>
          <w:sz w:val="24"/>
          <w:szCs w:val="24"/>
        </w:rPr>
      </w:pPr>
      <w:r w:rsidRPr="00625725">
        <w:rPr>
          <w:rFonts w:eastAsia="Arial" w:cstheme="minorHAnsi"/>
          <w:color w:val="000000"/>
          <w:sz w:val="24"/>
          <w:szCs w:val="24"/>
          <w:shd w:val="clear" w:color="auto" w:fill="FFFFFF"/>
        </w:rPr>
        <w:t>Conduct and document anti-fraud training with all staff members, management and contractors annually which includes but is not limited to:</w:t>
      </w:r>
    </w:p>
    <w:p w:rsidR="005611B8" w:rsidRPr="00625725" w:rsidRDefault="005611B8" w:rsidP="005611B8">
      <w:pPr>
        <w:widowControl w:val="0"/>
        <w:numPr>
          <w:ilvl w:val="0"/>
          <w:numId w:val="3"/>
        </w:numPr>
        <w:tabs>
          <w:tab w:val="left" w:pos="725"/>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Foreign Corrupt Practices Act (FCPA)</w:t>
      </w:r>
    </w:p>
    <w:p w:rsidR="005611B8" w:rsidRPr="00625725" w:rsidRDefault="005611B8" w:rsidP="005611B8">
      <w:pPr>
        <w:widowControl w:val="0"/>
        <w:numPr>
          <w:ilvl w:val="0"/>
          <w:numId w:val="3"/>
        </w:numPr>
        <w:tabs>
          <w:tab w:val="left" w:pos="72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Conflict of Interest training</w:t>
      </w:r>
    </w:p>
    <w:p w:rsidR="005611B8" w:rsidRPr="00625725" w:rsidRDefault="005611B8" w:rsidP="005611B8">
      <w:pPr>
        <w:widowControl w:val="0"/>
        <w:numPr>
          <w:ilvl w:val="0"/>
          <w:numId w:val="3"/>
        </w:numPr>
        <w:tabs>
          <w:tab w:val="left" w:pos="710"/>
        </w:tabs>
        <w:spacing w:after="0" w:line="240" w:lineRule="exact"/>
        <w:jc w:val="both"/>
        <w:rPr>
          <w:rFonts w:eastAsia="Arial" w:cstheme="minorHAnsi"/>
          <w:sz w:val="24"/>
          <w:szCs w:val="24"/>
        </w:rPr>
      </w:pPr>
      <w:r w:rsidRPr="00625725">
        <w:rPr>
          <w:rFonts w:eastAsia="Arial" w:cstheme="minorHAnsi"/>
          <w:color w:val="000000"/>
          <w:sz w:val="24"/>
          <w:szCs w:val="24"/>
          <w:shd w:val="clear" w:color="auto" w:fill="FFFFFF"/>
        </w:rPr>
        <w:t>Occupational Fraud Training</w:t>
      </w:r>
    </w:p>
    <w:p w:rsidR="005611B8" w:rsidRPr="00625725" w:rsidRDefault="005611B8" w:rsidP="005611B8">
      <w:pPr>
        <w:widowControl w:val="0"/>
        <w:numPr>
          <w:ilvl w:val="0"/>
          <w:numId w:val="3"/>
        </w:numPr>
        <w:tabs>
          <w:tab w:val="left" w:pos="720"/>
        </w:tabs>
        <w:spacing w:after="172" w:line="240" w:lineRule="exact"/>
        <w:jc w:val="both"/>
        <w:rPr>
          <w:rFonts w:eastAsia="Arial" w:cstheme="minorHAnsi"/>
          <w:sz w:val="24"/>
          <w:szCs w:val="24"/>
        </w:rPr>
      </w:pPr>
      <w:r w:rsidRPr="00625725">
        <w:rPr>
          <w:rFonts w:eastAsia="Arial" w:cstheme="minorHAnsi"/>
          <w:color w:val="000000"/>
          <w:sz w:val="24"/>
          <w:szCs w:val="24"/>
          <w:shd w:val="clear" w:color="auto" w:fill="FFFFFF"/>
        </w:rPr>
        <w:t>Code of Conduct Training</w:t>
      </w:r>
    </w:p>
    <w:p w:rsidR="005611B8" w:rsidRPr="00625725" w:rsidRDefault="005611B8" w:rsidP="005611B8">
      <w:pPr>
        <w:widowControl w:val="0"/>
        <w:numPr>
          <w:ilvl w:val="0"/>
          <w:numId w:val="6"/>
        </w:numPr>
        <w:tabs>
          <w:tab w:val="left" w:pos="298"/>
        </w:tabs>
        <w:spacing w:after="196" w:line="250" w:lineRule="exact"/>
        <w:ind w:right="200"/>
        <w:jc w:val="both"/>
        <w:rPr>
          <w:rFonts w:eastAsia="Arial" w:cstheme="minorHAnsi"/>
          <w:sz w:val="24"/>
          <w:szCs w:val="24"/>
        </w:rPr>
      </w:pPr>
      <w:r w:rsidRPr="00625725">
        <w:rPr>
          <w:rFonts w:eastAsia="Arial" w:cstheme="minorHAnsi"/>
          <w:color w:val="000000"/>
          <w:sz w:val="24"/>
          <w:szCs w:val="24"/>
          <w:shd w:val="clear" w:color="auto" w:fill="FFFFFF"/>
        </w:rPr>
        <w:t>USSEC's employee handbook and company Policies and Procedures will define the boundaries for acceptable conduct.</w:t>
      </w:r>
    </w:p>
    <w:p w:rsidR="005611B8" w:rsidRPr="00625725" w:rsidRDefault="005611B8" w:rsidP="005611B8">
      <w:pPr>
        <w:widowControl w:val="0"/>
        <w:numPr>
          <w:ilvl w:val="0"/>
          <w:numId w:val="6"/>
        </w:numPr>
        <w:tabs>
          <w:tab w:val="left" w:pos="245"/>
        </w:tabs>
        <w:spacing w:after="180" w:line="230" w:lineRule="exact"/>
        <w:ind w:right="300"/>
        <w:rPr>
          <w:rFonts w:eastAsia="Arial" w:cstheme="minorHAnsi"/>
          <w:sz w:val="24"/>
          <w:szCs w:val="24"/>
        </w:rPr>
      </w:pPr>
      <w:r w:rsidRPr="00625725">
        <w:rPr>
          <w:rFonts w:eastAsia="Arial" w:cstheme="minorHAnsi"/>
          <w:color w:val="000000"/>
          <w:sz w:val="24"/>
          <w:szCs w:val="24"/>
          <w:shd w:val="clear" w:color="auto" w:fill="FFFFFF"/>
        </w:rPr>
        <w:lastRenderedPageBreak/>
        <w:t>HR best practices will include creating a positive work environment for all USSEC members, delivering timely performance appraisals and conducting exit interviews prior to any member leaving the organization.</w:t>
      </w:r>
    </w:p>
    <w:p w:rsidR="005611B8" w:rsidRPr="00625725" w:rsidRDefault="005611B8" w:rsidP="005611B8">
      <w:pPr>
        <w:widowControl w:val="0"/>
        <w:numPr>
          <w:ilvl w:val="0"/>
          <w:numId w:val="6"/>
        </w:numPr>
        <w:tabs>
          <w:tab w:val="left" w:pos="245"/>
        </w:tabs>
        <w:spacing w:after="180" w:line="230" w:lineRule="exact"/>
        <w:ind w:right="300"/>
        <w:rPr>
          <w:rFonts w:eastAsia="Arial" w:cstheme="minorHAnsi"/>
          <w:sz w:val="24"/>
          <w:szCs w:val="24"/>
        </w:rPr>
      </w:pPr>
      <w:r w:rsidRPr="00625725">
        <w:rPr>
          <w:rFonts w:eastAsia="Arial" w:cstheme="minorHAnsi"/>
          <w:color w:val="000000"/>
          <w:sz w:val="24"/>
          <w:szCs w:val="24"/>
          <w:shd w:val="clear" w:color="auto" w:fill="FFFFFF"/>
        </w:rPr>
        <w:t>Fraud risk will be assessed regularly as part of the business's risk management process, and at the design stage of new systems and processes. Cost-effective controls will be introduced where appropriate.</w:t>
      </w:r>
    </w:p>
    <w:p w:rsidR="005611B8" w:rsidRPr="00625725" w:rsidRDefault="005611B8" w:rsidP="005611B8">
      <w:pPr>
        <w:widowControl w:val="0"/>
        <w:numPr>
          <w:ilvl w:val="0"/>
          <w:numId w:val="6"/>
        </w:numPr>
        <w:tabs>
          <w:tab w:val="left" w:pos="240"/>
        </w:tabs>
        <w:spacing w:after="180" w:line="230" w:lineRule="exact"/>
        <w:ind w:right="540"/>
        <w:rPr>
          <w:rFonts w:eastAsia="Arial" w:cstheme="minorHAnsi"/>
          <w:sz w:val="24"/>
          <w:szCs w:val="24"/>
        </w:rPr>
      </w:pPr>
      <w:r w:rsidRPr="00625725">
        <w:rPr>
          <w:rFonts w:eastAsia="Arial" w:cstheme="minorHAnsi"/>
          <w:color w:val="000000"/>
          <w:sz w:val="24"/>
          <w:szCs w:val="24"/>
          <w:shd w:val="clear" w:color="auto" w:fill="FFFFFF"/>
        </w:rPr>
        <w:t>Regular audits will be completed on key controls and other high risk areas to ensure the</w:t>
      </w:r>
      <w:r w:rsidRPr="00625725">
        <w:rPr>
          <w:rFonts w:eastAsia="Arial" w:cstheme="minorHAnsi"/>
          <w:color w:val="000000"/>
          <w:sz w:val="24"/>
          <w:szCs w:val="24"/>
          <w:shd w:val="clear" w:color="auto" w:fill="FFFFFF"/>
        </w:rPr>
        <w:br/>
        <w:t>risk for fraud is mitigated.</w:t>
      </w: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A Fraud Response Plan has been developed to ensure appropriate and timely action is taken if</w:t>
      </w:r>
      <w:r w:rsidRPr="00625725">
        <w:rPr>
          <w:rFonts w:eastAsia="Arial" w:cstheme="minorHAnsi"/>
          <w:sz w:val="24"/>
          <w:szCs w:val="24"/>
          <w:shd w:val="clear" w:color="auto" w:fill="FFFFFF"/>
        </w:rPr>
        <w:br/>
        <w:t>fraud is suspected or uncovered.</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Retaliation and retribution will not be tolerated against any employee or officer who reports suspected fraudulent or corrupt activities. However, if an employee is determined to have acted maliciously or with deceit when reporting fraudulent activities, the employee will be subject to disciplinary action.</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All reports will be taken seriously and will be investigated. If necessary, USSEC will notify and fully cooperate with the appropriate law enforcement agency in the investigation. Any investigation resulting in the finding of fraud will be referred to USSEC for further action. Fraudulent or corrupt activities that result in disciplinary action will be recorded in the individual employee file.  All offenders, no matter their position within USSEC will be treated equally regardless of their position or years of service. Determinations of disciplinary action will be made based on a finding of fact in each case, actual or potential damage to USSEC, cooperation by the offender, and legal requirements.</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 xml:space="preserve">Depending upon the severity of the offense and the facts of each individual case, action against an employee can range from written reprimand to legal action – either civil or criminal. In all cases involving monetary fraud, the amount taken or cost to USSEC shall be repaid to the, or, if allowed to maintain a position of employment, the monetary amount shall be deducted from the party’s paycheck.  </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 xml:space="preserve">All Board Members, employees and contractors of USSEC are expected to act with integrity. This requires that professional ethics be practiced at all times. </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I have read the USSEC Fraud Policy, it has been fully explained to me, and I understand its contents and have received a copy for my use.</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_________________________________</w:t>
      </w: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Printed employee or Board member name</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_________________________________    __________________________</w:t>
      </w: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Signature            Date</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_________________________________    __________________________</w:t>
      </w:r>
    </w:p>
    <w:p w:rsidR="005611B8" w:rsidRPr="00625725" w:rsidRDefault="005611B8" w:rsidP="005611B8">
      <w:pPr>
        <w:spacing w:after="0" w:line="240" w:lineRule="auto"/>
        <w:rPr>
          <w:rFonts w:eastAsia="Arial" w:cstheme="minorHAnsi"/>
          <w:sz w:val="24"/>
          <w:szCs w:val="24"/>
          <w:shd w:val="clear" w:color="auto" w:fill="FFFFFF"/>
        </w:rPr>
      </w:pPr>
      <w:r w:rsidRPr="00625725">
        <w:rPr>
          <w:rFonts w:eastAsia="Arial" w:cstheme="minorHAnsi"/>
          <w:sz w:val="24"/>
          <w:szCs w:val="24"/>
          <w:shd w:val="clear" w:color="auto" w:fill="FFFFFF"/>
        </w:rPr>
        <w:t>Supervisor’s or Chairperson’s signature      Date</w:t>
      </w:r>
    </w:p>
    <w:p w:rsidR="005611B8" w:rsidRPr="00625725" w:rsidRDefault="005611B8" w:rsidP="005611B8">
      <w:pPr>
        <w:spacing w:after="0" w:line="240" w:lineRule="auto"/>
        <w:rPr>
          <w:rFonts w:eastAsia="Arial" w:cstheme="minorHAnsi"/>
          <w:sz w:val="24"/>
          <w:szCs w:val="24"/>
          <w:shd w:val="clear" w:color="auto" w:fill="FFFFFF"/>
        </w:rPr>
      </w:pPr>
    </w:p>
    <w:p w:rsidR="005611B8" w:rsidRPr="00625725" w:rsidRDefault="005611B8" w:rsidP="005611B8">
      <w:pPr>
        <w:rPr>
          <w:rFonts w:eastAsia="Arial" w:cstheme="minorHAnsi"/>
          <w:sz w:val="24"/>
          <w:szCs w:val="24"/>
        </w:rPr>
      </w:pP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F25ADE"/>
    <w:multiLevelType w:val="multilevel"/>
    <w:tmpl w:val="7200D328"/>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02EE6"/>
    <w:multiLevelType w:val="multilevel"/>
    <w:tmpl w:val="BC6C02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C50C42"/>
    <w:multiLevelType w:val="multilevel"/>
    <w:tmpl w:val="03E25FF2"/>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0766CC"/>
    <w:multiLevelType w:val="multilevel"/>
    <w:tmpl w:val="CCB856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683E87"/>
    <w:multiLevelType w:val="multilevel"/>
    <w:tmpl w:val="134230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E317C9"/>
    <w:multiLevelType w:val="multilevel"/>
    <w:tmpl w:val="4B1ABA3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B8"/>
    <w:rsid w:val="005611B8"/>
    <w:rsid w:val="00844412"/>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CE6B-6B2C-4148-AE63-8EAA7584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412"/>
    <w:rPr>
      <w:color w:val="0563C1"/>
      <w:u w:val="single"/>
    </w:rPr>
  </w:style>
  <w:style w:type="paragraph" w:styleId="BalloonText">
    <w:name w:val="Balloon Text"/>
    <w:basedOn w:val="Normal"/>
    <w:link w:val="BalloonTextChar"/>
    <w:uiPriority w:val="99"/>
    <w:semiHidden/>
    <w:unhideWhenUsed/>
    <w:rsid w:val="0084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3381">
      <w:bodyDiv w:val="1"/>
      <w:marLeft w:val="0"/>
      <w:marRight w:val="0"/>
      <w:marTop w:val="0"/>
      <w:marBottom w:val="0"/>
      <w:divBdr>
        <w:top w:val="none" w:sz="0" w:space="0" w:color="auto"/>
        <w:left w:val="none" w:sz="0" w:space="0" w:color="auto"/>
        <w:bottom w:val="none" w:sz="0" w:space="0" w:color="auto"/>
        <w:right w:val="none" w:sz="0" w:space="0" w:color="auto"/>
      </w:divBdr>
    </w:div>
    <w:div w:id="18773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lighthouse-services.com" TargetMode="External"/><Relationship Id="rId5" Type="http://schemas.openxmlformats.org/officeDocument/2006/relationships/hyperlink" Target="https://www.lighthouse-services.com/uss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Haub, Ashleigh M.</cp:lastModifiedBy>
  <cp:revision>2</cp:revision>
  <cp:lastPrinted>2017-10-03T18:57:00Z</cp:lastPrinted>
  <dcterms:created xsi:type="dcterms:W3CDTF">2017-10-03T00:04:00Z</dcterms:created>
  <dcterms:modified xsi:type="dcterms:W3CDTF">2017-10-03T18:59:00Z</dcterms:modified>
</cp:coreProperties>
</file>