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F" w:rsidRPr="00625725" w:rsidRDefault="003E7FAF" w:rsidP="00CE51B5">
      <w:pPr>
        <w:pStyle w:val="Heading1"/>
        <w:numPr>
          <w:ilvl w:val="0"/>
          <w:numId w:val="3"/>
        </w:numPr>
        <w:rPr>
          <w:rFonts w:asciiTheme="minorHAnsi" w:hAnsiTheme="minorHAnsi"/>
        </w:rPr>
      </w:pPr>
      <w:bookmarkStart w:id="0" w:name="_Toc474416652"/>
      <w:r w:rsidRPr="00625725">
        <w:rPr>
          <w:rFonts w:asciiTheme="minorHAnsi" w:hAnsiTheme="minorHAnsi"/>
        </w:rPr>
        <w:t>ANNUAL INCENTIVE EMPLOYEE COMPENSATION POLICY</w:t>
      </w:r>
      <w:bookmarkEnd w:id="0"/>
    </w:p>
    <w:p w:rsidR="003E7FAF" w:rsidRPr="00625725" w:rsidRDefault="003E7FAF" w:rsidP="003E7FAF">
      <w:pPr>
        <w:pStyle w:val="ListParagraph"/>
        <w:rPr>
          <w:color w:val="000000" w:themeColor="text1"/>
        </w:rPr>
      </w:pPr>
    </w:p>
    <w:p w:rsidR="003E7FAF" w:rsidRPr="00625725" w:rsidRDefault="003E7FAF" w:rsidP="003E7F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625725">
        <w:rPr>
          <w:rFonts w:cstheme="minorHAnsi"/>
          <w:color w:val="000000" w:themeColor="text1"/>
        </w:rPr>
        <w:t>The USSEC Board has vested the Annual Incentive employee compensation and evaluation process to the CEO with the following specific provisions:</w:t>
      </w:r>
    </w:p>
    <w:p w:rsidR="003E7FAF" w:rsidRPr="00625725" w:rsidRDefault="003E7FAF" w:rsidP="003E7FAF">
      <w:pPr>
        <w:ind w:left="360"/>
        <w:rPr>
          <w:rFonts w:cstheme="minorHAnsi"/>
          <w:color w:val="000000" w:themeColor="text1"/>
        </w:rPr>
      </w:pPr>
      <w:r w:rsidRPr="00625725">
        <w:rPr>
          <w:rFonts w:cstheme="minorHAnsi"/>
          <w:color w:val="000000" w:themeColor="text1"/>
        </w:rPr>
        <w:t> </w:t>
      </w:r>
    </w:p>
    <w:p w:rsidR="003E7FAF" w:rsidRPr="00625725" w:rsidRDefault="003E7FAF" w:rsidP="003E7F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625725">
        <w:rPr>
          <w:rFonts w:cstheme="minorHAnsi"/>
          <w:color w:val="000000" w:themeColor="text1"/>
        </w:rPr>
        <w:t>Specific incentive targets (% of salary) will be established at the beginning of the fiscal year and this pool will be budgeted as a part of USSEC’s annual budgeting process and approved by the Executive Committee.</w:t>
      </w:r>
    </w:p>
    <w:p w:rsidR="003E7FAF" w:rsidRPr="00625725" w:rsidRDefault="003E7FAF" w:rsidP="003E7F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625725">
        <w:rPr>
          <w:rFonts w:cstheme="minorHAnsi"/>
          <w:color w:val="000000" w:themeColor="text1"/>
        </w:rPr>
        <w:t>Prior to payout at the close of each Fiscal year, the aggregate amount recommended by the CEO will be reviewed by and approved by the USSEC Chairman</w:t>
      </w:r>
      <w:r w:rsidRPr="00625725">
        <w:rPr>
          <w:rFonts w:cstheme="minorHAnsi"/>
          <w:strike/>
          <w:color w:val="000000" w:themeColor="text1"/>
        </w:rPr>
        <w:t xml:space="preserve"> </w:t>
      </w:r>
    </w:p>
    <w:p w:rsidR="003E7FAF" w:rsidRPr="00625725" w:rsidRDefault="003E7FAF" w:rsidP="003E7F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625725">
        <w:rPr>
          <w:rFonts w:cstheme="minorHAnsi"/>
          <w:color w:val="000000" w:themeColor="text1"/>
        </w:rPr>
        <w:t xml:space="preserve">CEO’s Incentive Compensation will be determined and approved annually by the USSEC Executive Committee.  </w:t>
      </w:r>
    </w:p>
    <w:p w:rsidR="00C31EFB" w:rsidRDefault="00C31EFB">
      <w:pPr>
        <w:rPr>
          <w:rFonts w:cstheme="minorHAnsi"/>
          <w:color w:val="FF0000"/>
        </w:rPr>
      </w:pPr>
    </w:p>
    <w:p w:rsidR="002910C5" w:rsidRDefault="002910C5">
      <w:pPr>
        <w:rPr>
          <w:rFonts w:cstheme="minorHAnsi"/>
          <w:color w:val="FF0000"/>
        </w:rPr>
      </w:pPr>
    </w:p>
    <w:p w:rsidR="002910C5" w:rsidRDefault="002910C5" w:rsidP="002910C5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(</w:t>
      </w:r>
      <w:proofErr w:type="gramStart"/>
      <w:r>
        <w:rPr>
          <w:rFonts w:eastAsiaTheme="majorEastAsia" w:cstheme="majorBidi"/>
          <w:sz w:val="24"/>
          <w:szCs w:val="24"/>
        </w:rPr>
        <w:t>approved</w:t>
      </w:r>
      <w:proofErr w:type="gramEnd"/>
      <w:r>
        <w:rPr>
          <w:rFonts w:eastAsiaTheme="majorEastAsia" w:cstheme="majorBidi"/>
          <w:sz w:val="24"/>
          <w:szCs w:val="24"/>
        </w:rPr>
        <w:t xml:space="preserve"> by USSEC Board, 2/28/2017)</w:t>
      </w:r>
    </w:p>
    <w:p w:rsidR="002910C5" w:rsidRPr="003E7FAF" w:rsidRDefault="002910C5">
      <w:pPr>
        <w:rPr>
          <w:rFonts w:cstheme="minorHAnsi"/>
          <w:color w:val="FF0000"/>
        </w:rPr>
      </w:pPr>
      <w:bookmarkStart w:id="1" w:name="_GoBack"/>
      <w:bookmarkEnd w:id="1"/>
    </w:p>
    <w:sectPr w:rsidR="002910C5" w:rsidRPr="003E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2FFC"/>
    <w:multiLevelType w:val="hybridMultilevel"/>
    <w:tmpl w:val="1AFCA49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3B21"/>
    <w:multiLevelType w:val="hybridMultilevel"/>
    <w:tmpl w:val="560C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F"/>
    <w:rsid w:val="002910C5"/>
    <w:rsid w:val="003E7FAF"/>
    <w:rsid w:val="00C31EFB"/>
    <w:rsid w:val="00C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6518-96BC-447A-AA32-BE62C74A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F"/>
  </w:style>
  <w:style w:type="paragraph" w:styleId="Heading1">
    <w:name w:val="heading 1"/>
    <w:basedOn w:val="Normal"/>
    <w:next w:val="Normal"/>
    <w:link w:val="Heading1Char"/>
    <w:qFormat/>
    <w:rsid w:val="003E7FAF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FAF"/>
    <w:rPr>
      <w:rFonts w:ascii="Verdana" w:eastAsiaTheme="majorEastAsia" w:hAnsi="Verdan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3E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3</cp:revision>
  <dcterms:created xsi:type="dcterms:W3CDTF">2017-10-03T01:07:00Z</dcterms:created>
  <dcterms:modified xsi:type="dcterms:W3CDTF">2017-10-05T14:04:00Z</dcterms:modified>
</cp:coreProperties>
</file>