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C91" w:rsidRPr="00625725" w:rsidRDefault="00F21C91" w:rsidP="00F21C91">
      <w:pPr>
        <w:pStyle w:val="Heading1"/>
        <w:numPr>
          <w:ilvl w:val="0"/>
          <w:numId w:val="2"/>
        </w:numPr>
        <w:rPr>
          <w:rFonts w:asciiTheme="minorHAnsi" w:hAnsiTheme="minorHAnsi"/>
        </w:rPr>
      </w:pPr>
      <w:bookmarkStart w:id="0" w:name="_Toc474416648"/>
      <w:bookmarkStart w:id="1" w:name="_Toc473557654"/>
      <w:bookmarkStart w:id="2" w:name="_Toc473557403"/>
      <w:bookmarkStart w:id="3" w:name="_Toc473295616"/>
      <w:r w:rsidRPr="00625725">
        <w:rPr>
          <w:rFonts w:asciiTheme="minorHAnsi" w:hAnsiTheme="minorHAnsi"/>
        </w:rPr>
        <w:t>CONTRACTS POLICY</w:t>
      </w:r>
      <w:bookmarkEnd w:id="0"/>
      <w:bookmarkEnd w:id="1"/>
      <w:bookmarkEnd w:id="2"/>
      <w:bookmarkEnd w:id="3"/>
    </w:p>
    <w:p w:rsidR="00F21C91" w:rsidRPr="00625725" w:rsidRDefault="00F21C91" w:rsidP="00F21C91">
      <w:pPr>
        <w:rPr>
          <w:sz w:val="24"/>
          <w:szCs w:val="24"/>
        </w:rPr>
      </w:pPr>
      <w:r w:rsidRPr="00625725">
        <w:rPr>
          <w:sz w:val="24"/>
          <w:szCs w:val="24"/>
        </w:rPr>
        <w:t xml:space="preserve">Any document that obligates USSEC to perform a service, produce a product or compensate another party for the same shall be covered under the USSEC Process and Procedures. At no time shall an employee, contractor, agent, or other representative of USSEC enter into any agreement with a third party without adhering to those stated policies and procedures. </w:t>
      </w:r>
    </w:p>
    <w:p w:rsidR="008E5454" w:rsidRDefault="008E5454" w:rsidP="008E5454">
      <w:pPr>
        <w:rPr>
          <w:rFonts w:eastAsiaTheme="majorEastAsia" w:cstheme="majorBidi"/>
          <w:sz w:val="24"/>
          <w:szCs w:val="24"/>
        </w:rPr>
      </w:pPr>
      <w:r>
        <w:rPr>
          <w:rFonts w:eastAsiaTheme="majorEastAsia" w:cstheme="majorBidi"/>
          <w:sz w:val="24"/>
          <w:szCs w:val="24"/>
        </w:rPr>
        <w:t>(</w:t>
      </w:r>
      <w:proofErr w:type="gramStart"/>
      <w:r>
        <w:rPr>
          <w:rFonts w:eastAsiaTheme="majorEastAsia" w:cstheme="majorBidi"/>
          <w:sz w:val="24"/>
          <w:szCs w:val="24"/>
        </w:rPr>
        <w:t>approved</w:t>
      </w:r>
      <w:proofErr w:type="gramEnd"/>
      <w:r>
        <w:rPr>
          <w:rFonts w:eastAsiaTheme="majorEastAsia" w:cstheme="majorBidi"/>
          <w:sz w:val="24"/>
          <w:szCs w:val="24"/>
        </w:rPr>
        <w:t xml:space="preserve"> by USSEC Board, 2/28/2017)</w:t>
      </w:r>
    </w:p>
    <w:p w:rsidR="00C31EFB" w:rsidRDefault="00C31EFB">
      <w:bookmarkStart w:id="4" w:name="_GoBack"/>
      <w:bookmarkEnd w:id="4"/>
    </w:p>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41AC1"/>
    <w:multiLevelType w:val="hybridMultilevel"/>
    <w:tmpl w:val="9E24659A"/>
    <w:lvl w:ilvl="0" w:tplc="2A1CB858">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293117"/>
    <w:multiLevelType w:val="hybridMultilevel"/>
    <w:tmpl w:val="7D628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91"/>
    <w:rsid w:val="008E5454"/>
    <w:rsid w:val="00C31EFB"/>
    <w:rsid w:val="00F2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BA142-54A8-45B4-B9D4-D13DC9CD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91"/>
  </w:style>
  <w:style w:type="paragraph" w:styleId="Heading1">
    <w:name w:val="heading 1"/>
    <w:basedOn w:val="Normal"/>
    <w:next w:val="Normal"/>
    <w:link w:val="Heading1Char"/>
    <w:qFormat/>
    <w:rsid w:val="00F21C91"/>
    <w:pPr>
      <w:keepLines/>
      <w:spacing w:before="240" w:after="240" w:line="240" w:lineRule="auto"/>
      <w:jc w:val="both"/>
      <w:outlineLvl w:val="0"/>
    </w:pPr>
    <w:rPr>
      <w:rFonts w:ascii="Verdana" w:eastAsiaTheme="majorEastAsia" w:hAnsi="Verdan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C91"/>
    <w:rPr>
      <w:rFonts w:ascii="Verdana" w:eastAsiaTheme="majorEastAsia" w:hAnsi="Verdana"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1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2</cp:revision>
  <dcterms:created xsi:type="dcterms:W3CDTF">2017-10-03T00:47:00Z</dcterms:created>
  <dcterms:modified xsi:type="dcterms:W3CDTF">2017-10-05T14:02:00Z</dcterms:modified>
</cp:coreProperties>
</file>