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F3" w:rsidRPr="00625725" w:rsidRDefault="00B576F3" w:rsidP="00B576F3">
      <w:pPr>
        <w:pStyle w:val="Heading1"/>
        <w:numPr>
          <w:ilvl w:val="0"/>
          <w:numId w:val="1"/>
        </w:numPr>
        <w:rPr>
          <w:rFonts w:asciiTheme="minorHAnsi" w:hAnsiTheme="minorHAnsi"/>
        </w:rPr>
      </w:pPr>
      <w:bookmarkStart w:id="0" w:name="_Toc473295610"/>
      <w:bookmarkStart w:id="1" w:name="_Toc473557396"/>
      <w:bookmarkStart w:id="2" w:name="_Toc473557647"/>
      <w:bookmarkStart w:id="3" w:name="_Toc474416641"/>
      <w:r w:rsidRPr="00625725">
        <w:rPr>
          <w:rFonts w:asciiTheme="minorHAnsi" w:hAnsiTheme="minorHAnsi"/>
        </w:rPr>
        <w:t>BUSINESS CONTINUITY POLICY</w:t>
      </w:r>
      <w:bookmarkEnd w:id="0"/>
      <w:bookmarkEnd w:id="1"/>
      <w:bookmarkEnd w:id="2"/>
      <w:bookmarkEnd w:id="3"/>
    </w:p>
    <w:p w:rsidR="00B576F3" w:rsidRPr="00625725" w:rsidRDefault="00B576F3" w:rsidP="00B576F3">
      <w:pPr>
        <w:autoSpaceDE w:val="0"/>
        <w:autoSpaceDN w:val="0"/>
        <w:rPr>
          <w:sz w:val="24"/>
          <w:szCs w:val="24"/>
        </w:rPr>
      </w:pPr>
      <w:r w:rsidRPr="00625725">
        <w:rPr>
          <w:sz w:val="24"/>
          <w:szCs w:val="24"/>
        </w:rPr>
        <w:t xml:space="preserve">USSEC shall develop, maintain, and update as conditions require a Business Continuity Plan that ensures the USSEC’s business continuity by providing the ability to successfully recover computer services and data in the event of a disaster. </w:t>
      </w:r>
    </w:p>
    <w:p w:rsidR="007824E4" w:rsidRDefault="007824E4" w:rsidP="007824E4">
      <w:pPr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(</w:t>
      </w:r>
      <w:proofErr w:type="gramStart"/>
      <w:r>
        <w:rPr>
          <w:rFonts w:eastAsiaTheme="majorEastAsia" w:cstheme="majorBidi"/>
          <w:sz w:val="24"/>
          <w:szCs w:val="24"/>
        </w:rPr>
        <w:t>approved</w:t>
      </w:r>
      <w:proofErr w:type="gramEnd"/>
      <w:r>
        <w:rPr>
          <w:rFonts w:eastAsiaTheme="majorEastAsia" w:cstheme="majorBidi"/>
          <w:sz w:val="24"/>
          <w:szCs w:val="24"/>
        </w:rPr>
        <w:t xml:space="preserve"> by USSEC Board, 2/28/2017)</w:t>
      </w:r>
    </w:p>
    <w:p w:rsidR="00C31EFB" w:rsidRDefault="00C31EFB">
      <w:bookmarkStart w:id="4" w:name="_GoBack"/>
      <w:bookmarkEnd w:id="4"/>
    </w:p>
    <w:sectPr w:rsidR="00C3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93117"/>
    <w:multiLevelType w:val="hybridMultilevel"/>
    <w:tmpl w:val="7D628D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3"/>
    <w:rsid w:val="007824E4"/>
    <w:rsid w:val="00B576F3"/>
    <w:rsid w:val="00C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71EE9-851A-4BE7-BB9F-34B9C293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F3"/>
  </w:style>
  <w:style w:type="paragraph" w:styleId="Heading1">
    <w:name w:val="heading 1"/>
    <w:basedOn w:val="Normal"/>
    <w:next w:val="Normal"/>
    <w:link w:val="Heading1Char"/>
    <w:qFormat/>
    <w:rsid w:val="00B576F3"/>
    <w:pPr>
      <w:keepLines/>
      <w:spacing w:before="240" w:after="240" w:line="240" w:lineRule="auto"/>
      <w:jc w:val="both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6F3"/>
    <w:rPr>
      <w:rFonts w:ascii="Verdana" w:eastAsiaTheme="majorEastAsia" w:hAnsi="Verdan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2</cp:revision>
  <dcterms:created xsi:type="dcterms:W3CDTF">2017-10-03T00:29:00Z</dcterms:created>
  <dcterms:modified xsi:type="dcterms:W3CDTF">2017-10-05T13:57:00Z</dcterms:modified>
</cp:coreProperties>
</file>